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63" w:rsidRPr="007C2CE2" w:rsidRDefault="00E90A63" w:rsidP="00E14618">
      <w:pPr>
        <w:jc w:val="center"/>
        <w:rPr>
          <w:rFonts w:cs="Times New Roman"/>
        </w:rPr>
      </w:pPr>
      <w:r w:rsidRPr="007C2CE2">
        <w:rPr>
          <w:rFonts w:cs="Times New Roman"/>
          <w:noProof/>
          <w:lang w:eastAsia="ru-RU"/>
        </w:rPr>
        <w:drawing>
          <wp:inline distT="0" distB="0" distL="0" distR="0" wp14:anchorId="39E23BD3" wp14:editId="371DE3F8">
            <wp:extent cx="962025" cy="571500"/>
            <wp:effectExtent l="0" t="0" r="9525" b="0"/>
            <wp:docPr id="40" name="Рисунок 40" descr="C:\Users\rykov\AppData\Local\Microsoft\Windows\Temporary Internet Files\Content.Outlook\8A4FBSX4\Логотип Союз_к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ykov\AppData\Local\Microsoft\Windows\Temporary Internet Files\Content.Outlook\8A4FBSX4\Логотип Союз_кп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lang w:eastAsia="ru-RU"/>
        </w:rPr>
        <w:drawing>
          <wp:inline distT="0" distB="0" distL="0" distR="0" wp14:anchorId="10BF8487" wp14:editId="1E4BE3F2">
            <wp:extent cx="1123950" cy="72757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66" cy="7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lang w:eastAsia="ru-RU"/>
        </w:rPr>
        <w:drawing>
          <wp:inline distT="0" distB="0" distL="0" distR="0" wp14:anchorId="60747788" wp14:editId="6F1A7438">
            <wp:extent cx="1355295" cy="720000"/>
            <wp:effectExtent l="0" t="0" r="0" b="4445"/>
            <wp:docPr id="11" name="Рисунок 11" descr="C:\Users\rykov\AppData\Local\Microsoft\Windows\Temporary Internet Files\Content.Outlook\8A4FBSX4\atameken-logo_14340817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ykov\AppData\Local\Microsoft\Windows\Temporary Internet Files\Content.Outlook\8A4FBSX4\atameken-logo_143408178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9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szCs w:val="24"/>
          <w:lang w:eastAsia="ru-RU"/>
        </w:rPr>
        <w:drawing>
          <wp:inline distT="0" distB="0" distL="0" distR="0" wp14:anchorId="64E9840C" wp14:editId="6D7BBC5D">
            <wp:extent cx="1620000" cy="613875"/>
            <wp:effectExtent l="0" t="0" r="0" b="0"/>
            <wp:docPr id="14" name="Рисунок 14" descr="http://kspp.kg/images/template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spp.kg/images/template/log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61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2">
        <w:rPr>
          <w:rFonts w:cs="Times New Roman"/>
          <w:noProof/>
          <w:lang w:eastAsia="ru-RU"/>
        </w:rPr>
        <w:drawing>
          <wp:inline distT="0" distB="0" distL="0" distR="0" wp14:anchorId="3EF62D3A" wp14:editId="0531E437">
            <wp:extent cx="1152000" cy="720000"/>
            <wp:effectExtent l="0" t="0" r="0" b="4445"/>
            <wp:docPr id="9" name="Рисунок 9" descr="http://infoindustria.com.ua/wp-content/uploads/2016/03/rs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foindustria.com.ua/wp-content/uploads/2016/03/rsp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63" w:rsidRPr="007C2CE2" w:rsidRDefault="00E90A63" w:rsidP="00E14618">
      <w:pPr>
        <w:jc w:val="center"/>
        <w:rPr>
          <w:rFonts w:cs="Times New Roman"/>
        </w:rPr>
      </w:pPr>
    </w:p>
    <w:p w:rsidR="00E90A63" w:rsidRPr="007C2CE2" w:rsidRDefault="00E90A63" w:rsidP="00E14618">
      <w:pPr>
        <w:jc w:val="center"/>
        <w:rPr>
          <w:rFonts w:cs="Times New Roman"/>
          <w:b/>
          <w:sz w:val="36"/>
        </w:rPr>
      </w:pPr>
      <w:r w:rsidRPr="007C2CE2">
        <w:rPr>
          <w:rFonts w:cs="Times New Roman"/>
          <w:b/>
          <w:sz w:val="36"/>
        </w:rPr>
        <w:t>ДЕЛОВОЙ СОВЕТ</w:t>
      </w:r>
    </w:p>
    <w:p w:rsidR="00E90A63" w:rsidRDefault="00E90A63" w:rsidP="00E14618">
      <w:pPr>
        <w:jc w:val="center"/>
        <w:rPr>
          <w:rFonts w:cs="Times New Roman"/>
          <w:b/>
          <w:sz w:val="36"/>
        </w:rPr>
      </w:pPr>
      <w:r w:rsidRPr="007C2CE2">
        <w:rPr>
          <w:rFonts w:cs="Times New Roman"/>
          <w:b/>
          <w:sz w:val="36"/>
        </w:rPr>
        <w:t>ЕВРАЗИЙСКОГО ЭКОНОМИЧЕСКОГО СОЮЗА</w:t>
      </w:r>
    </w:p>
    <w:p w:rsidR="00A70345" w:rsidRDefault="00A70345" w:rsidP="00E14618">
      <w:pPr>
        <w:jc w:val="center"/>
        <w:rPr>
          <w:rFonts w:cs="Times New Roman"/>
          <w:b/>
          <w:sz w:val="36"/>
        </w:rPr>
      </w:pPr>
    </w:p>
    <w:p w:rsidR="009E1E8C" w:rsidRPr="00D622DA" w:rsidRDefault="006F3AE8" w:rsidP="00D622DA">
      <w:pPr>
        <w:pStyle w:val="aa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Индекс интеграции </w:t>
      </w:r>
      <w:r w:rsidR="009E1E8C">
        <w:rPr>
          <w:rFonts w:cs="Times New Roman"/>
          <w:b/>
          <w:sz w:val="28"/>
          <w:szCs w:val="28"/>
        </w:rPr>
        <w:t>15</w:t>
      </w:r>
      <w:r w:rsidR="00E1129D">
        <w:rPr>
          <w:rFonts w:cs="Times New Roman"/>
          <w:b/>
          <w:sz w:val="28"/>
          <w:szCs w:val="28"/>
        </w:rPr>
        <w:t xml:space="preserve"> </w:t>
      </w:r>
      <w:r w:rsidR="00180B8E">
        <w:rPr>
          <w:rFonts w:cs="Times New Roman"/>
          <w:b/>
          <w:sz w:val="28"/>
          <w:szCs w:val="28"/>
        </w:rPr>
        <w:t>ок</w:t>
      </w:r>
      <w:r w:rsidR="00F40CDF">
        <w:rPr>
          <w:rFonts w:cs="Times New Roman"/>
          <w:b/>
          <w:sz w:val="28"/>
          <w:szCs w:val="28"/>
        </w:rPr>
        <w:t xml:space="preserve">тября </w:t>
      </w:r>
      <w:r w:rsidR="00822782">
        <w:rPr>
          <w:rFonts w:cs="Times New Roman"/>
          <w:b/>
          <w:sz w:val="28"/>
          <w:szCs w:val="28"/>
        </w:rPr>
        <w:t>201</w:t>
      </w:r>
      <w:r w:rsidR="00BA67C2">
        <w:rPr>
          <w:rFonts w:cs="Times New Roman"/>
          <w:b/>
          <w:sz w:val="28"/>
          <w:szCs w:val="28"/>
        </w:rPr>
        <w:t>8</w:t>
      </w:r>
      <w:r w:rsidR="00822782">
        <w:rPr>
          <w:rFonts w:cs="Times New Roman"/>
          <w:b/>
          <w:sz w:val="28"/>
          <w:szCs w:val="28"/>
        </w:rPr>
        <w:t xml:space="preserve"> года</w:t>
      </w:r>
      <w:r w:rsidR="00E14618">
        <w:rPr>
          <w:rFonts w:cs="Times New Roman"/>
          <w:b/>
          <w:sz w:val="28"/>
          <w:szCs w:val="28"/>
        </w:rPr>
        <w:t>.</w:t>
      </w:r>
    </w:p>
    <w:p w:rsidR="009E1E8C" w:rsidRDefault="009E1E8C" w:rsidP="009E1E8C">
      <w:pPr>
        <w:autoSpaceDE w:val="0"/>
        <w:autoSpaceDN w:val="0"/>
        <w:adjustRightInd w:val="0"/>
        <w:contextualSpacing/>
        <w:jc w:val="both"/>
        <w:rPr>
          <w:rFonts w:cs="Times New Roman"/>
          <w:b/>
          <w:bCs/>
          <w:sz w:val="28"/>
          <w:szCs w:val="28"/>
        </w:rPr>
      </w:pPr>
    </w:p>
    <w:p w:rsidR="009E1E8C" w:rsidRDefault="009E1E8C" w:rsidP="009E1E8C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Министр ЕЭК: противодействие надзорных органов в ЕАЭС открывает дорогу импорту из третьих стран </w:t>
      </w:r>
      <w:r w:rsidRPr="0063215C">
        <w:rPr>
          <w:rFonts w:cs="Times New Roman"/>
          <w:sz w:val="28"/>
          <w:szCs w:val="28"/>
        </w:rPr>
        <w:t>#</w:t>
      </w:r>
      <w:r>
        <w:rPr>
          <w:rFonts w:cs="Times New Roman"/>
          <w:sz w:val="28"/>
          <w:szCs w:val="28"/>
        </w:rPr>
        <w:t>снижение</w:t>
      </w:r>
    </w:p>
    <w:p w:rsidR="009E1E8C" w:rsidRDefault="009E1E8C" w:rsidP="009E1E8C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</w:p>
    <w:p w:rsidR="009E1E8C" w:rsidRPr="009E1E8C" w:rsidRDefault="009E1E8C" w:rsidP="009E1E8C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Надзорным органам стран ЕАЭС необходимо отказаться от борьбы друг с другом, чтобы не открывать дорогу импорту. Такое мнение высказал журналистам на полях V Форума регионов </w:t>
      </w:r>
      <w:r w:rsidRPr="009E1E8C">
        <w:rPr>
          <w:rFonts w:cs="Times New Roman"/>
          <w:b/>
          <w:sz w:val="28"/>
          <w:szCs w:val="28"/>
        </w:rPr>
        <w:t>член Коллегии (министр) по техническому регулированию ЕЭК Виктор Назаренко.</w:t>
      </w:r>
    </w:p>
    <w:p w:rsidR="009E1E8C" w:rsidRDefault="009E1E8C" w:rsidP="009E1E8C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словам министра, надзорные органы "сегодня увлеклись тем, чтобы доказать друг другу, кто может, а кто не может поставлять молоко или какой-то вид продукции". А в это время на рынок фактически беспрепятственно заходит импортная продукция. "Создана целая система выдачи документов, которые можно получить в любом месте и в любом виде. Борясь между собой, надзорные структуры всех стран показывают свои мощные плечи, останавливают друг друга, а в это время открыли дорогу импорту. </w:t>
      </w:r>
    </w:p>
    <w:p w:rsidR="009E1E8C" w:rsidRDefault="009E1E8C" w:rsidP="009E1E8C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Рынок полностью открыт", - отметил Назаренко. Эта тема, по его словам, выходит на первый план. "И мы сегодня действительно говорим о том, что это самая настоящая тема экономической безопасности наших государств", - резюмировал министр.</w:t>
      </w:r>
    </w:p>
    <w:p w:rsidR="009E1E8C" w:rsidRDefault="009E1E8C" w:rsidP="009E1E8C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9E1E8C" w:rsidRPr="00B67C95" w:rsidRDefault="009E1E8C" w:rsidP="009E1E8C">
      <w:pPr>
        <w:shd w:val="clear" w:color="auto" w:fill="FFFFFF"/>
        <w:ind w:firstLine="480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E1E8C" w:rsidRPr="00527773" w:rsidRDefault="009E1E8C" w:rsidP="009E1E8C">
      <w:pPr>
        <w:pStyle w:val="newsn"/>
        <w:shd w:val="clear" w:color="auto" w:fill="FFFFFF"/>
        <w:spacing w:before="15" w:beforeAutospacing="0" w:after="0" w:afterAutospacing="0"/>
        <w:jc w:val="both"/>
        <w:rPr>
          <w:color w:val="000000"/>
          <w:sz w:val="28"/>
          <w:szCs w:val="28"/>
        </w:rPr>
      </w:pPr>
      <w:r w:rsidRPr="00B67C95">
        <w:rPr>
          <w:b/>
          <w:color w:val="000000"/>
          <w:sz w:val="28"/>
          <w:szCs w:val="28"/>
        </w:rPr>
        <w:t>Казахстан и Кыргызстан заинтересованы в углублении торгово-экономического сотрудничества</w:t>
      </w:r>
      <w:r>
        <w:rPr>
          <w:b/>
          <w:color w:val="000000"/>
          <w:sz w:val="28"/>
          <w:szCs w:val="28"/>
        </w:rPr>
        <w:t xml:space="preserve"> </w:t>
      </w:r>
      <w:r w:rsidRPr="00527773">
        <w:rPr>
          <w:color w:val="000000"/>
          <w:sz w:val="28"/>
          <w:szCs w:val="28"/>
        </w:rPr>
        <w:t>#без_изменений</w:t>
      </w:r>
    </w:p>
    <w:p w:rsidR="009E1E8C" w:rsidRPr="00B67C95" w:rsidRDefault="009E1E8C" w:rsidP="009E1E8C">
      <w:pPr>
        <w:pStyle w:val="newsn"/>
        <w:shd w:val="clear" w:color="auto" w:fill="FFFFFF"/>
        <w:spacing w:before="15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E1E8C" w:rsidRPr="00B67C95" w:rsidRDefault="009E1E8C" w:rsidP="009E1E8C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67C95">
        <w:rPr>
          <w:color w:val="000000"/>
          <w:sz w:val="28"/>
          <w:szCs w:val="28"/>
          <w:bdr w:val="none" w:sz="0" w:space="0" w:color="auto" w:frame="1"/>
        </w:rPr>
        <w:t xml:space="preserve">Представители 14 казахстанских предприятий приняли участие в бизнес-форуме в рамках первого заседания Кыргызско-казахстанского делового совета, который проходил в </w:t>
      </w:r>
      <w:r>
        <w:rPr>
          <w:color w:val="000000"/>
          <w:sz w:val="28"/>
          <w:szCs w:val="28"/>
          <w:bdr w:val="none" w:sz="0" w:space="0" w:color="auto" w:frame="1"/>
        </w:rPr>
        <w:t xml:space="preserve">начале октября в </w:t>
      </w:r>
      <w:r w:rsidRPr="00B67C95">
        <w:rPr>
          <w:color w:val="000000"/>
          <w:sz w:val="28"/>
          <w:szCs w:val="28"/>
          <w:bdr w:val="none" w:sz="0" w:space="0" w:color="auto" w:frame="1"/>
        </w:rPr>
        <w:t>Бишкеке.</w:t>
      </w:r>
    </w:p>
    <w:p w:rsidR="009E1E8C" w:rsidRDefault="009E1E8C" w:rsidP="009E1E8C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B67C95">
        <w:rPr>
          <w:color w:val="000000"/>
          <w:sz w:val="28"/>
          <w:szCs w:val="28"/>
        </w:rPr>
        <w:t xml:space="preserve">По информации президента Торгово-промышленной палаты Кыргызстана Марата Шаршекеева, в 2017 году двусторонний товарооборот между Кыргызстаном и Казахстаном составил более 750 млн долларов. При этом </w:t>
      </w:r>
      <w:r w:rsidRPr="00B67C95">
        <w:rPr>
          <w:color w:val="000000"/>
          <w:sz w:val="28"/>
          <w:szCs w:val="28"/>
        </w:rPr>
        <w:lastRenderedPageBreak/>
        <w:t xml:space="preserve">Казахстан является одним из ведущих торгово-экономических и инвестиционных партнеров Кыргызстана. </w:t>
      </w:r>
    </w:p>
    <w:p w:rsidR="009E1E8C" w:rsidRPr="00B67C95" w:rsidRDefault="009E1E8C" w:rsidP="009E1E8C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B67C95">
        <w:rPr>
          <w:color w:val="000000"/>
          <w:sz w:val="28"/>
          <w:szCs w:val="28"/>
        </w:rPr>
        <w:t>В казахстанском экспорте преобладает продукция растительного происхождения, мука, зерно, мучные и кондитерские изделия, металлоизделия, уголь, бытовая техника. В свою очередь, из Кыргызстана поставляются сельхозпродукция, фрукты и овощи, текстильная продукция, руда, лампы накаливания.</w:t>
      </w:r>
    </w:p>
    <w:p w:rsidR="009E1E8C" w:rsidRDefault="009E1E8C" w:rsidP="009E1E8C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B67C95">
        <w:rPr>
          <w:color w:val="000000"/>
          <w:sz w:val="28"/>
          <w:szCs w:val="28"/>
        </w:rPr>
        <w:t xml:space="preserve"> «Традиционно устойчивые экономические контакты наших стран подкреплены тесным политическим сотрудничеством. Только за неполный 2018 год президенты Казахстана и Кыргызстана провели 8 встреч. Это свидетельствует о братских отношениях наших стран и народов, и еще более стимулируют углубление торгово-экономических связей», - отметил в своем выступлении советник-посланник посольства РК в КР Алмат Тоекин</w:t>
      </w:r>
      <w:r>
        <w:rPr>
          <w:color w:val="000000"/>
          <w:sz w:val="28"/>
          <w:szCs w:val="28"/>
        </w:rPr>
        <w:t>.</w:t>
      </w:r>
    </w:p>
    <w:p w:rsidR="009E1E8C" w:rsidRPr="00B67C95" w:rsidRDefault="009E1E8C" w:rsidP="009E1E8C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B67C95">
        <w:rPr>
          <w:color w:val="000000"/>
          <w:sz w:val="28"/>
          <w:szCs w:val="28"/>
        </w:rPr>
        <w:t xml:space="preserve"> В частности, Казахстан заинтересован в активизации сотрудничества по таким приоритетным направлениям, как водно-энергетическая сфера, сельское хозяйство, транспорт и коммуникации, горнодобывающая, обрабатывающая промышленность и туризм.</w:t>
      </w:r>
    </w:p>
    <w:p w:rsidR="009E1E8C" w:rsidRDefault="009E1E8C" w:rsidP="009E1E8C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B67C95">
        <w:rPr>
          <w:color w:val="000000"/>
          <w:sz w:val="28"/>
          <w:szCs w:val="28"/>
        </w:rPr>
        <w:t>Директор Агентства по продвижению и защите инвестиций КР</w:t>
      </w:r>
      <w:r w:rsidR="00B65D80">
        <w:rPr>
          <w:color w:val="000000"/>
          <w:sz w:val="28"/>
          <w:szCs w:val="28"/>
        </w:rPr>
        <w:t xml:space="preserve"> Адилбек уулу Шумкарбек</w:t>
      </w:r>
      <w:r w:rsidRPr="00B67C95">
        <w:rPr>
          <w:color w:val="000000"/>
          <w:sz w:val="28"/>
          <w:szCs w:val="28"/>
        </w:rPr>
        <w:t xml:space="preserve"> рассказал об отраслях, интересующие Кыргызстан.</w:t>
      </w:r>
      <w:r>
        <w:rPr>
          <w:color w:val="000000"/>
          <w:sz w:val="28"/>
          <w:szCs w:val="28"/>
        </w:rPr>
        <w:t xml:space="preserve"> </w:t>
      </w:r>
      <w:r w:rsidRPr="00B67C95">
        <w:rPr>
          <w:color w:val="000000"/>
          <w:sz w:val="28"/>
          <w:szCs w:val="28"/>
        </w:rPr>
        <w:t xml:space="preserve">«Нам интересны проекты не просто по добыче полезных ископаемых, но и их переработке. Интересны также инвестиции в сфере глубокой переработки сельхозкультур с </w:t>
      </w:r>
      <w:r w:rsidRPr="009E1E8C">
        <w:rPr>
          <w:color w:val="000000"/>
          <w:sz w:val="28"/>
          <w:szCs w:val="28"/>
        </w:rPr>
        <w:t>дальнейшим экспортом в </w:t>
      </w:r>
      <w:r w:rsidRPr="009E1E8C">
        <w:rPr>
          <w:bCs/>
          <w:color w:val="000000"/>
          <w:sz w:val="28"/>
          <w:szCs w:val="28"/>
        </w:rPr>
        <w:t>Китай</w:t>
      </w:r>
      <w:r w:rsidRPr="009E1E8C">
        <w:rPr>
          <w:color w:val="000000"/>
          <w:sz w:val="28"/>
          <w:szCs w:val="28"/>
        </w:rPr>
        <w:t> и страны </w:t>
      </w:r>
      <w:r w:rsidRPr="009E1E8C">
        <w:rPr>
          <w:bCs/>
          <w:color w:val="000000"/>
          <w:sz w:val="28"/>
          <w:szCs w:val="28"/>
        </w:rPr>
        <w:t>ЕАЭС</w:t>
      </w:r>
      <w:r w:rsidRPr="00B67C95">
        <w:rPr>
          <w:b/>
          <w:bCs/>
          <w:color w:val="000000"/>
          <w:sz w:val="28"/>
          <w:szCs w:val="28"/>
        </w:rPr>
        <w:t>.</w:t>
      </w:r>
      <w:r w:rsidRPr="00B67C95">
        <w:rPr>
          <w:color w:val="000000"/>
          <w:sz w:val="28"/>
          <w:szCs w:val="28"/>
        </w:rPr>
        <w:t> </w:t>
      </w:r>
    </w:p>
    <w:p w:rsidR="009E1E8C" w:rsidRPr="00B67C95" w:rsidRDefault="009E1E8C" w:rsidP="009E1E8C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B67C95">
        <w:rPr>
          <w:color w:val="000000"/>
          <w:sz w:val="28"/>
          <w:szCs w:val="28"/>
        </w:rPr>
        <w:t>На сегодняшний день существует острая необходимость и активность в проектах в сфере новых инновационных продуктов. Это направление может стать прекрасной возможностью для казахского бизнеса. Нам необходимо углублять кооперацию. Уверен, что проведение таких форумов позволит сделать это», - отметил А.Шумкарбек.</w:t>
      </w:r>
    </w:p>
    <w:p w:rsidR="009E1E8C" w:rsidRPr="00B67C95" w:rsidRDefault="009E1E8C" w:rsidP="009E1E8C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B67C95">
        <w:rPr>
          <w:color w:val="000000"/>
          <w:sz w:val="28"/>
          <w:szCs w:val="28"/>
        </w:rPr>
        <w:t>По итогам первых встреч был подписан меморандум о создании кыргызско-казахстанского делового совета между Торгово-</w:t>
      </w:r>
      <w:r>
        <w:rPr>
          <w:color w:val="000000"/>
          <w:sz w:val="28"/>
          <w:szCs w:val="28"/>
        </w:rPr>
        <w:t>промышленной палатой КР</w:t>
      </w:r>
      <w:r w:rsidRPr="00B67C95">
        <w:rPr>
          <w:color w:val="000000"/>
          <w:sz w:val="28"/>
          <w:szCs w:val="28"/>
        </w:rPr>
        <w:t xml:space="preserve"> и В</w:t>
      </w:r>
      <w:r>
        <w:rPr>
          <w:color w:val="000000"/>
          <w:sz w:val="28"/>
          <w:szCs w:val="28"/>
        </w:rPr>
        <w:t>нешнеторговой палатой РК с ц</w:t>
      </w:r>
      <w:r w:rsidRPr="00B67C95">
        <w:rPr>
          <w:color w:val="000000"/>
          <w:sz w:val="28"/>
          <w:szCs w:val="28"/>
        </w:rPr>
        <w:t>ель</w:t>
      </w:r>
      <w:r>
        <w:rPr>
          <w:color w:val="000000"/>
          <w:sz w:val="28"/>
          <w:szCs w:val="28"/>
        </w:rPr>
        <w:t>ю</w:t>
      </w:r>
      <w:r w:rsidRPr="00B67C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расширения и укрепления</w:t>
      </w:r>
      <w:r w:rsidRPr="00B67C95">
        <w:rPr>
          <w:color w:val="000000"/>
          <w:sz w:val="28"/>
          <w:szCs w:val="28"/>
        </w:rPr>
        <w:t xml:space="preserve"> торгово-экономического сотрудничества.</w:t>
      </w:r>
    </w:p>
    <w:p w:rsidR="009E1E8C" w:rsidRDefault="009E1E8C" w:rsidP="009E1E8C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B67C95">
        <w:rPr>
          <w:color w:val="000000"/>
          <w:sz w:val="28"/>
          <w:szCs w:val="28"/>
        </w:rPr>
        <w:t>Кроме того, подписаны соглашения между предприятиями двух стран, ожидаются новые контракты и между другими компаниями в рамках переговоров B&amp;B. В составе казахстанской делегации - представители экспортоориентированных предприятий строительной, машиностроительной, медицинской, химической, автомобильной отраслей.</w:t>
      </w:r>
    </w:p>
    <w:p w:rsidR="009E1E8C" w:rsidRDefault="009E1E8C" w:rsidP="009E1E8C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</w:p>
    <w:p w:rsidR="009E1E8C" w:rsidRDefault="009E1E8C" w:rsidP="009E1E8C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</w:p>
    <w:p w:rsidR="009E1E8C" w:rsidRPr="00527773" w:rsidRDefault="009E1E8C" w:rsidP="009E1E8C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 w:rsidRPr="00527773">
        <w:rPr>
          <w:rFonts w:cs="Times New Roman"/>
          <w:b/>
          <w:bCs/>
          <w:sz w:val="28"/>
          <w:szCs w:val="28"/>
        </w:rPr>
        <w:t xml:space="preserve">Казахстан открыт для армянского бизнеса и товаров - Назарбаев </w:t>
      </w:r>
      <w:r w:rsidRPr="00527773">
        <w:rPr>
          <w:rFonts w:cs="Times New Roman"/>
          <w:sz w:val="28"/>
          <w:szCs w:val="28"/>
        </w:rPr>
        <w:t>#рост</w:t>
      </w:r>
    </w:p>
    <w:p w:rsidR="009E1E8C" w:rsidRPr="00527773" w:rsidRDefault="009E1E8C" w:rsidP="009E1E8C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</w:p>
    <w:p w:rsidR="009E1E8C" w:rsidRPr="00527773" w:rsidRDefault="009E1E8C" w:rsidP="009E1E8C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527773">
        <w:rPr>
          <w:rFonts w:cs="Times New Roman"/>
          <w:sz w:val="28"/>
          <w:szCs w:val="28"/>
        </w:rPr>
        <w:t>Казахстан открыт для армянского бизнеса и товаров, стороны имеют хорошие возможности для расширения и развития связей, заявил президент Казахстана Нурсултан Назарбаев на встрече с премьер-министром Армении Николом Пашиняном в рамках заседания Совета глав стран СНГ в Душанбе.</w:t>
      </w:r>
    </w:p>
    <w:p w:rsidR="009E1E8C" w:rsidRPr="00527773" w:rsidRDefault="009E1E8C" w:rsidP="009E1E8C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527773">
        <w:rPr>
          <w:rFonts w:cs="Times New Roman"/>
          <w:sz w:val="28"/>
          <w:szCs w:val="28"/>
        </w:rPr>
        <w:t xml:space="preserve">Президент Казахстана сказал, что армянские специалисты всегда проявляли себя с наилучшей стороны, а также придал важность обмену опытом в различных сферах. Назарбаев отметил, что торговля между двумя станами в прошлом году выросла на 60% и выразил уверенность в том, что эта тенденция в результате деятельности правительств будет носить последовательный характер. </w:t>
      </w:r>
    </w:p>
    <w:p w:rsidR="009E1E8C" w:rsidRPr="00527773" w:rsidRDefault="009E1E8C" w:rsidP="009E1E8C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527773">
        <w:rPr>
          <w:rFonts w:cs="Times New Roman"/>
          <w:sz w:val="28"/>
          <w:szCs w:val="28"/>
        </w:rPr>
        <w:t xml:space="preserve">Пашинян с удовлетворением отметил, что двусторонние межгосударственные отношения последовательно развиваются, и придал важность сотрудничеству в сфере экономики. По словам премьера, несколько казахстанских предприятий уже проявили интерес к армянскому рынку и намерены реализовать инвестиционные программы. Премьер выразил убежденность в том, что углубление бизнес-связей поспособствует увеличению объемов товарооборота. </w:t>
      </w:r>
    </w:p>
    <w:p w:rsidR="009E1E8C" w:rsidRPr="00527773" w:rsidRDefault="009E1E8C" w:rsidP="009E1E8C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527773">
        <w:rPr>
          <w:rFonts w:cs="Times New Roman"/>
          <w:sz w:val="28"/>
          <w:szCs w:val="28"/>
        </w:rPr>
        <w:t>В ходе встречи Пашинян и Назарбаев обсудили вопросы повестки армяно-казахстанских отношений и развития отношений в рамках интеграционных объединений</w:t>
      </w:r>
    </w:p>
    <w:p w:rsidR="009E1E8C" w:rsidRPr="00527773" w:rsidRDefault="009E1E8C" w:rsidP="009E1E8C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9E1E8C" w:rsidRPr="00B67C95" w:rsidRDefault="009E1E8C" w:rsidP="009E1E8C">
      <w:pPr>
        <w:pStyle w:val="ab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</w:p>
    <w:p w:rsidR="009E1E8C" w:rsidRDefault="009E1E8C" w:rsidP="009E1E8C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 w:rsidRPr="00B67C95">
        <w:rPr>
          <w:rFonts w:cs="Times New Roman"/>
          <w:b/>
          <w:bCs/>
          <w:sz w:val="28"/>
          <w:szCs w:val="28"/>
        </w:rPr>
        <w:t>Косачев: ЕАЭС по ряду позиций обходит Союзное государство Белоруссии и РФ #</w:t>
      </w:r>
      <w:r w:rsidRPr="00B67C95">
        <w:rPr>
          <w:rFonts w:cs="Times New Roman"/>
          <w:sz w:val="28"/>
          <w:szCs w:val="28"/>
        </w:rPr>
        <w:t>без_изменений</w:t>
      </w:r>
    </w:p>
    <w:p w:rsidR="009E1E8C" w:rsidRPr="00B67C95" w:rsidRDefault="009E1E8C" w:rsidP="009E1E8C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</w:p>
    <w:p w:rsidR="009E1E8C" w:rsidRPr="00B67C95" w:rsidRDefault="009E1E8C" w:rsidP="009E1E8C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B67C95">
        <w:rPr>
          <w:rFonts w:cs="Times New Roman"/>
          <w:sz w:val="28"/>
          <w:szCs w:val="28"/>
        </w:rPr>
        <w:t>Процесс создания Союзного государства Белоруссии и России по некоторым позициям уже отстает от развития Евразийского экономического союза. Об этом заявил председатель комитета Совета Федерации по международным делам Константин Косачев на заседании белорусско-российской межпарламентской комиссии по межрегиональному сотрудничеству.</w:t>
      </w:r>
    </w:p>
    <w:p w:rsidR="009E1E8C" w:rsidRPr="00B67C95" w:rsidRDefault="009E1E8C" w:rsidP="009E1E8C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B67C95">
        <w:rPr>
          <w:rFonts w:cs="Times New Roman"/>
          <w:sz w:val="28"/>
          <w:szCs w:val="28"/>
        </w:rPr>
        <w:t>"Очевидная вещь: по многим позициям Евразийский экономический союз уже ушел вперед. Не факт, что мы в рамках Союзного государства в состоянии выполнять те или иные наши договоренности на двусторонней основе, не вступая в противоречие [с договоренностями в рамках ЕАЭС]", - отметил глава комитета Совфеда.</w:t>
      </w:r>
    </w:p>
    <w:p w:rsidR="009E1E8C" w:rsidRPr="00B67C95" w:rsidRDefault="009E1E8C" w:rsidP="009E1E8C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 w:rsidRPr="00B67C95">
        <w:rPr>
          <w:rFonts w:cs="Times New Roman"/>
          <w:sz w:val="28"/>
          <w:szCs w:val="28"/>
        </w:rPr>
        <w:t>Косачев считает, что нужно проанализировать "те положения договора [о Союзном государстве], которые начинают отставать от жизни, соотношение обязательств сторон по союзному договору с обязательствами по договору о Евразийском экономическом союзе".</w:t>
      </w:r>
    </w:p>
    <w:p w:rsidR="009E1E8C" w:rsidRDefault="009E1E8C" w:rsidP="009E1E8C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B67C95">
        <w:rPr>
          <w:rFonts w:cs="Times New Roman"/>
          <w:sz w:val="28"/>
          <w:szCs w:val="28"/>
        </w:rPr>
        <w:t>енатор заявил, что надо изучить и вопросы, "где договор опередил время", "где все получается и работа идет". "Были заложены добрые намерения, например</w:t>
      </w:r>
      <w:r>
        <w:rPr>
          <w:rFonts w:cs="Times New Roman"/>
          <w:sz w:val="28"/>
          <w:szCs w:val="28"/>
        </w:rPr>
        <w:t>,</w:t>
      </w:r>
      <w:r w:rsidRPr="00B67C95">
        <w:rPr>
          <w:rFonts w:cs="Times New Roman"/>
          <w:sz w:val="28"/>
          <w:szCs w:val="28"/>
        </w:rPr>
        <w:t xml:space="preserve"> создать общую счетную палату, единую валюту, комиссию по правам человека. Эту группу вопросов надо выделить и осуществить анализ, в чем причины задержки реализации этих положений и сохраняют ли они свою актуальность", - отметил сенатор.</w:t>
      </w:r>
    </w:p>
    <w:p w:rsidR="00B65D80" w:rsidRDefault="00B65D80" w:rsidP="009E1E8C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9E1E8C" w:rsidRDefault="009E1E8C" w:rsidP="009E1E8C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B65D80" w:rsidRDefault="00B65D80" w:rsidP="00B65D80">
      <w:pPr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b/>
          <w:sz w:val="28"/>
        </w:rPr>
        <w:t xml:space="preserve">Лукашенко - Пашиняну: в отношениях Беларуси и Армении нет и не будет проблем </w:t>
      </w:r>
      <w:r>
        <w:rPr>
          <w:rFonts w:eastAsia="Times New Roman" w:cs="Times New Roman"/>
          <w:sz w:val="28"/>
        </w:rPr>
        <w:t>#рост</w:t>
      </w:r>
    </w:p>
    <w:p w:rsidR="00B65D80" w:rsidRDefault="00B65D80" w:rsidP="00B65D80">
      <w:pPr>
        <w:contextualSpacing/>
        <w:jc w:val="both"/>
        <w:rPr>
          <w:rFonts w:eastAsia="Times New Roman" w:cs="Times New Roman"/>
          <w:sz w:val="28"/>
        </w:rPr>
      </w:pPr>
    </w:p>
    <w:p w:rsidR="00B65D80" w:rsidRDefault="00B65D80" w:rsidP="00B65D80">
      <w:pPr>
        <w:ind w:firstLine="708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Об этом Президент РБ</w:t>
      </w:r>
      <w:r>
        <w:rPr>
          <w:rFonts w:eastAsia="Times New Roman" w:cs="Times New Roman"/>
          <w:sz w:val="28"/>
        </w:rPr>
        <w:t xml:space="preserve"> Александр Лукашенко заявил на вст</w:t>
      </w:r>
      <w:r>
        <w:rPr>
          <w:rFonts w:eastAsia="Times New Roman" w:cs="Times New Roman"/>
          <w:sz w:val="28"/>
        </w:rPr>
        <w:t>рече с премьер-министром РА</w:t>
      </w:r>
      <w:r>
        <w:rPr>
          <w:rFonts w:eastAsia="Times New Roman" w:cs="Times New Roman"/>
          <w:sz w:val="28"/>
        </w:rPr>
        <w:t xml:space="preserve"> Николом Пашиняном на полях заседания в Сочи Высшего Евразийского экономического совета. "Я ждал этой встречи. Нам действительно стоит поговорить. Вряд ли мы концептуально успеем на короткой ноге обсудить все проблемы, которые в мире существуют, вокруг нас. Не думаю, что в наших отношениях есть или будут какие-то проблемы", - отметил Александр Лукашенко. </w:t>
      </w:r>
    </w:p>
    <w:p w:rsidR="00B65D80" w:rsidRDefault="00B65D80" w:rsidP="00B65D80">
      <w:pPr>
        <w:ind w:firstLine="708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Президент выразил готовность подробно рассказать новому премьеру Армении о развитии отношений между двумя странами, деятельности Евразийского экономического союза. "Очень важно, чтобы вы от меня услышали то, что касается Беларуси и нашего отношения к братскому армянскому народу и вашему государству. Поэтому это очень важная встреча, - заявил белорусский лидер. </w:t>
      </w:r>
    </w:p>
    <w:p w:rsidR="00B65D80" w:rsidRDefault="00B65D80" w:rsidP="00B65D80">
      <w:pPr>
        <w:ind w:firstLine="708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Александр Лукашенко добавил, что недавно обсуждал с Президентом Армении развитие ситуации в Ереване. Было принято решение направить туда белорусских журналистов для объективного, </w:t>
      </w:r>
      <w:r>
        <w:rPr>
          <w:rFonts w:eastAsia="Times New Roman" w:cs="Times New Roman"/>
          <w:sz w:val="28"/>
        </w:rPr>
        <w:t>без искажения освещения событий</w:t>
      </w:r>
      <w:r>
        <w:rPr>
          <w:rFonts w:eastAsia="Times New Roman" w:cs="Times New Roman"/>
          <w:sz w:val="28"/>
        </w:rPr>
        <w:t>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 xml:space="preserve">"На нас вы можете рассчитывать, как и прежде. Наша политика в отношении очень близкого нам армянского народа никогда не изменится. Это я вам обещаю. Она будет такой же конструктивной, дружеской", - заверил Президент РБ. </w:t>
      </w:r>
    </w:p>
    <w:p w:rsidR="00B65D80" w:rsidRDefault="00B65D80" w:rsidP="00B65D80">
      <w:pPr>
        <w:ind w:firstLine="708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"В развитии белорусско-армянских отношений есть большой незадействованный потенциал. В последний год товарооборот между Беларусью и Арменией возрос, это очень впечатляет. Но, честно говоря, тут есть очень много неиспользуемого потенциала. Мы должны работать над этим. В Армении есть очень много интересного для белорусского бизнеса. Думаю, так же и в Беларуси", - сказал Никол Пашинян.</w:t>
      </w:r>
    </w:p>
    <w:p w:rsidR="00B65D80" w:rsidRDefault="00B65D80" w:rsidP="00B65D80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</w:p>
    <w:p w:rsidR="009E1E8C" w:rsidRDefault="009E1E8C" w:rsidP="00B65D80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</w:p>
    <w:p w:rsidR="009E1E8C" w:rsidRDefault="009E1E8C" w:rsidP="009E1E8C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Одна из правящих партий ФРГ приняла программу по диалогу с Россией </w:t>
      </w:r>
      <w:r w:rsidRPr="00D60A05">
        <w:rPr>
          <w:rFonts w:cs="Times New Roman"/>
          <w:sz w:val="28"/>
          <w:szCs w:val="28"/>
        </w:rPr>
        <w:t>#</w:t>
      </w:r>
      <w:r>
        <w:rPr>
          <w:rFonts w:cs="Times New Roman"/>
          <w:sz w:val="28"/>
          <w:szCs w:val="28"/>
        </w:rPr>
        <w:t>рост</w:t>
      </w:r>
    </w:p>
    <w:p w:rsidR="009E1E8C" w:rsidRDefault="009E1E8C" w:rsidP="009E1E8C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</w:p>
    <w:p w:rsidR="009E1E8C" w:rsidRDefault="009E1E8C" w:rsidP="009E1E8C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Парламентская фракция социал-демократов Германии (СДПГ), входящая в правящую коалицию (с блоком Ангелы Меркель ХДС/ХСС) взяла курс на потепление отношений с Российской Федерацией. На заседании партии 9 октября был принят программный документ об укреплении российско-германского диалога.</w:t>
      </w:r>
    </w:p>
    <w:p w:rsidR="009E1E8C" w:rsidRDefault="009E1E8C" w:rsidP="009E1E8C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Стоит отметить, что буквально в мае член партии Хайко Маас, который ныне возглавляет МИД, провозгласил ужесточение дипломатической линии ФРГ в отношении России. Однако уже тогда часть однопартийцев не поддержали министра в его русофобском красноречии.</w:t>
      </w:r>
    </w:p>
    <w:p w:rsidR="009E1E8C" w:rsidRDefault="009E1E8C" w:rsidP="009E1E8C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то же время популярность стремительно набрала правая партия </w:t>
      </w:r>
      <w:r w:rsidRPr="00D60A05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Альтернатива для Германии</w:t>
      </w:r>
      <w:r w:rsidRPr="00D60A05">
        <w:rPr>
          <w:rFonts w:cs="Times New Roman"/>
          <w:sz w:val="28"/>
          <w:szCs w:val="28"/>
        </w:rPr>
        <w:t>» (</w:t>
      </w:r>
      <w:r>
        <w:rPr>
          <w:rFonts w:cs="Times New Roman"/>
          <w:sz w:val="28"/>
          <w:szCs w:val="28"/>
        </w:rPr>
        <w:t>АдГ), в 2017 году впервые прошедшая в Бундестаг с сенсационно набранными 12,6% голосов избирателей. За год рейтинг правых, выступающих против миграции и за снятие санкций с РФ, подрос до 18%, а на востоке Германии и до 25%.</w:t>
      </w:r>
    </w:p>
    <w:p w:rsidR="009E1E8C" w:rsidRDefault="009E1E8C" w:rsidP="009E1E8C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Поэтому социал-демократы решили, что пора выстраивать отношения с Россией. В представленной программе перечислены все основные </w:t>
      </w:r>
      <w:r w:rsidRPr="00D60A05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камни преткновения</w:t>
      </w:r>
      <w:r w:rsidRPr="00D60A05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 xml:space="preserve">в отношениях с Кремлем — это перекочевавший в Россию в 2014 году Крым, противостояние в Донбассе, вооруженный конфликт Грузии и Южной Осетии в 2008 году, а также несоблюдение </w:t>
      </w:r>
      <w:r w:rsidRPr="00D60A05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справедливого баланса</w:t>
      </w:r>
      <w:r w:rsidRPr="00D60A05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между своими целями и интересами других, в том числе соседних государств.</w:t>
      </w:r>
    </w:p>
    <w:p w:rsidR="009E1E8C" w:rsidRDefault="009E1E8C" w:rsidP="009E1E8C">
      <w:pPr>
        <w:autoSpaceDE w:val="0"/>
        <w:autoSpaceDN w:val="0"/>
        <w:adjustRightInd w:val="0"/>
        <w:contextualSpacing/>
        <w:jc w:val="both"/>
        <w:rPr>
          <w:rFonts w:cs="Times New Roman"/>
          <w:sz w:val="28"/>
          <w:szCs w:val="28"/>
        </w:rPr>
      </w:pPr>
      <w:r w:rsidRPr="00D60A05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России в прошедшие годы и десятилетия не удалось построить партнерских, и тем более дружеских отношений со своими менее крупными соседями на западе и на юге</w:t>
      </w:r>
      <w:r w:rsidRPr="00D60A05">
        <w:rPr>
          <w:rFonts w:cs="Times New Roman"/>
          <w:sz w:val="28"/>
          <w:szCs w:val="28"/>
        </w:rPr>
        <w:t xml:space="preserve">», — </w:t>
      </w:r>
      <w:r>
        <w:rPr>
          <w:rFonts w:cs="Times New Roman"/>
          <w:sz w:val="28"/>
          <w:szCs w:val="28"/>
        </w:rPr>
        <w:t>утверждается в программе. Как пример, приводятся отношения со странами Балтии, Украиной, Молдовой и Грузией.</w:t>
      </w:r>
    </w:p>
    <w:p w:rsidR="009E1E8C" w:rsidRDefault="009E1E8C" w:rsidP="009E1E8C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Отмечается, что Россия якобы угрожает и Германии своими попытками расколоть европейское общество через поддержку правых и националистических партий. В интервью DW один из авторов программы Нильс Шмид пояснил, зачем в документе перечислены все претензии в адрес Москвы: </w:t>
      </w:r>
      <w:r w:rsidRPr="00D60A05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Чтобы россияне тоже понимали, что мы же не дураки и видим, как осуществляются попытки оказать влияние на мнение (граждан ЕС) и какому риску для жизни подвергаются такие люди, как Скрипаль». Пути для налаживания отношений с Кремлем также прописаны в программе СВПД и характеризуются тезисом "Запад и Россия прямо не противостоят друг другу".</w:t>
      </w:r>
    </w:p>
    <w:p w:rsidR="009E1E8C" w:rsidRDefault="009E1E8C" w:rsidP="009E1E8C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Здесь предлагается принимать меры для сохранения диалога в </w:t>
      </w:r>
      <w:r w:rsidRPr="00D60A05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нормандском формате</w:t>
      </w:r>
      <w:r w:rsidRPr="00D60A05"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sz w:val="28"/>
          <w:szCs w:val="28"/>
        </w:rPr>
        <w:t>активизировать контакты с РФ на международных площадках таких организаций, как ОБСЕ, а также на полях экономических объединений — ЕС и Евразийского экономического союза. Для диалога с РФ немецкие социал-демократы рекомендуют использовать схожие позиции по ряду международных проблем — охране климата, ядерной программе Ирана, борьбе с международным терроризмом и восстановлению Сирии.</w:t>
      </w:r>
    </w:p>
    <w:p w:rsidR="009E1E8C" w:rsidRDefault="009E1E8C" w:rsidP="009E1E8C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Ещё одна важная мера — предложение отменить или ослабить визовые ограничения для россиян моложе 25 лет, </w:t>
      </w:r>
      <w:r w:rsidRPr="00D60A05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чтобы у них не закреплялся образ врага</w:t>
      </w:r>
      <w:r w:rsidRPr="00D60A05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 xml:space="preserve">в лице Германии и ЕС. Новый курс, как надеются авторы, при конструктивной реакции со стороны России, приведет к успеху. При этом отмечается, что программа предполагает не </w:t>
      </w:r>
      <w:r w:rsidRPr="00D60A05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отказ от критики действий Москвы</w:t>
      </w:r>
      <w:r w:rsidRPr="00D60A05"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sz w:val="28"/>
          <w:szCs w:val="28"/>
        </w:rPr>
        <w:t xml:space="preserve">а </w:t>
      </w:r>
      <w:r w:rsidRPr="00D60A05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ведение прагматичного диалога с сохранением собственных принципов</w:t>
      </w:r>
      <w:r w:rsidRPr="00D60A05">
        <w:rPr>
          <w:rFonts w:cs="Times New Roman"/>
          <w:sz w:val="28"/>
          <w:szCs w:val="28"/>
        </w:rPr>
        <w:t>».</w:t>
      </w:r>
    </w:p>
    <w:p w:rsidR="009E1E8C" w:rsidRDefault="009E1E8C" w:rsidP="009E1E8C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9E1E8C" w:rsidRDefault="009E1E8C" w:rsidP="009E1E8C">
      <w:pPr>
        <w:autoSpaceDE w:val="0"/>
        <w:autoSpaceDN w:val="0"/>
        <w:adjustRightInd w:val="0"/>
        <w:contextualSpacing/>
        <w:jc w:val="both"/>
        <w:rPr>
          <w:rFonts w:cs="Times New Roman"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7C2CE2">
        <w:rPr>
          <w:rFonts w:cs="Times New Roman"/>
          <w:b/>
          <w:sz w:val="28"/>
          <w:szCs w:val="28"/>
        </w:rPr>
        <w:t>Мы будем рады включить в обзор новости о вашей деятельности или новости по интересующей вас теме из Плана работы Пр</w:t>
      </w:r>
      <w:r>
        <w:rPr>
          <w:rFonts w:cs="Times New Roman"/>
          <w:b/>
          <w:sz w:val="28"/>
          <w:szCs w:val="28"/>
        </w:rPr>
        <w:t>езидиума Делового Совета на 2018</w:t>
      </w:r>
      <w:r w:rsidRPr="007C2CE2">
        <w:rPr>
          <w:rFonts w:cs="Times New Roman"/>
          <w:b/>
          <w:sz w:val="28"/>
          <w:szCs w:val="28"/>
        </w:rPr>
        <w:t xml:space="preserve"> год.  </w:t>
      </w:r>
      <w:r w:rsidRPr="006B32D4">
        <w:rPr>
          <w:rFonts w:cs="Times New Roman"/>
        </w:rPr>
        <w:br/>
      </w:r>
      <w:hyperlink r:id="rId14" w:history="1">
        <w:r w:rsidRPr="006B32D4">
          <w:rPr>
            <w:rStyle w:val="a3"/>
            <w:rFonts w:cs="Times New Roman"/>
            <w:sz w:val="28"/>
            <w:szCs w:val="28"/>
            <w:shd w:val="clear" w:color="auto" w:fill="FFFFFF"/>
          </w:rPr>
          <w:t>http://www.eurasiancommission.org/ru/Documents/План%20работ%20ДС%20ЕАЭС%20на%202018%20год.pdf</w:t>
        </w:r>
      </w:hyperlink>
      <w:r w:rsidRPr="006B32D4">
        <w:rPr>
          <w:rFonts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9E1E8C" w:rsidRDefault="009E1E8C" w:rsidP="009E1E8C">
      <w:pPr>
        <w:pStyle w:val="aa"/>
        <w:rPr>
          <w:rFonts w:cs="Times New Roman"/>
          <w:b/>
          <w:sz w:val="28"/>
          <w:szCs w:val="28"/>
        </w:rPr>
      </w:pPr>
    </w:p>
    <w:p w:rsidR="00AF3D0E" w:rsidRDefault="00AF3D0E" w:rsidP="00AF3D0E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B62A00" w:rsidRDefault="00B62A00" w:rsidP="00F40CDF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F40CDF" w:rsidRDefault="00F40CDF" w:rsidP="00E14618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657A89" w:rsidRPr="00657A89" w:rsidRDefault="00657A89" w:rsidP="00657A89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sz w:val="28"/>
          <w:szCs w:val="28"/>
        </w:rPr>
      </w:pPr>
    </w:p>
    <w:sectPr w:rsidR="00657A89" w:rsidRPr="00657A89" w:rsidSect="00843A9F">
      <w:headerReference w:type="default" r:id="rId15"/>
      <w:footerReference w:type="default" r:id="rId1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41" w:rsidRDefault="00746F41">
      <w:r>
        <w:separator/>
      </w:r>
    </w:p>
  </w:endnote>
  <w:endnote w:type="continuationSeparator" w:id="0">
    <w:p w:rsidR="00746F41" w:rsidRDefault="0074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4530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70E65" w:rsidRDefault="00B70E65" w:rsidP="00B70E6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D246B">
              <w:rPr>
                <w:color w:val="C0504D" w:themeColor="accent2"/>
                <w:szCs w:val="24"/>
              </w:rPr>
              <w:t>Вы можете сообщить о барьера</w:t>
            </w:r>
            <w:r>
              <w:rPr>
                <w:color w:val="C0504D" w:themeColor="accent2"/>
                <w:szCs w:val="24"/>
              </w:rPr>
              <w:t xml:space="preserve">х во внутренней торговле: </w:t>
            </w:r>
            <w:r w:rsidRPr="000D246B">
              <w:rPr>
                <w:color w:val="C0504D" w:themeColor="accent2"/>
              </w:rPr>
              <w:t xml:space="preserve"> </w:t>
            </w:r>
            <w:hyperlink r:id="rId1" w:tgtFrame="_blank" w:history="1">
              <w:r>
                <w:rPr>
                  <w:rStyle w:val="a3"/>
                  <w:rFonts w:ascii="Helvetica" w:eastAsia="Times New Roman" w:hAnsi="Helvetica"/>
                  <w:color w:val="0077CC"/>
                  <w:sz w:val="20"/>
                  <w:szCs w:val="20"/>
                  <w:shd w:val="clear" w:color="auto" w:fill="FFFFFF"/>
                </w:rPr>
                <w:t>https://barriers.eaeunion.org/</w:t>
              </w:r>
            </w:hyperlink>
            <w:r>
              <w:rPr>
                <w:rFonts w:ascii="Helvetica" w:eastAsia="Times New Roman" w:hAnsi="Helvetic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B70E65" w:rsidRDefault="00B70E65" w:rsidP="00B70E65">
            <w:pPr>
              <w:pStyle w:val="a6"/>
            </w:pPr>
          </w:p>
          <w:p w:rsidR="00B70E65" w:rsidRDefault="00B70E65" w:rsidP="00B70E65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46F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46F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41" w:rsidRDefault="00746F41">
      <w:r>
        <w:separator/>
      </w:r>
    </w:p>
  </w:footnote>
  <w:footnote w:type="continuationSeparator" w:id="0">
    <w:p w:rsidR="00746F41" w:rsidRDefault="00746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554683"/>
      <w:docPartObj>
        <w:docPartGallery w:val="Page Numbers (Top of Page)"/>
        <w:docPartUnique/>
      </w:docPartObj>
    </w:sdtPr>
    <w:sdtEndPr/>
    <w:sdtContent>
      <w:p w:rsidR="00AF748E" w:rsidRDefault="00746F41">
        <w:pPr>
          <w:pStyle w:val="a4"/>
          <w:jc w:val="center"/>
        </w:pPr>
      </w:p>
    </w:sdtContent>
  </w:sdt>
  <w:p w:rsidR="00AF748E" w:rsidRDefault="00AF74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4BC"/>
    <w:multiLevelType w:val="hybridMultilevel"/>
    <w:tmpl w:val="8894FD68"/>
    <w:lvl w:ilvl="0" w:tplc="06E60E8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F81322"/>
    <w:multiLevelType w:val="hybridMultilevel"/>
    <w:tmpl w:val="7124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255D9"/>
    <w:multiLevelType w:val="hybridMultilevel"/>
    <w:tmpl w:val="6ADC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0143C"/>
    <w:multiLevelType w:val="hybridMultilevel"/>
    <w:tmpl w:val="4704F65A"/>
    <w:lvl w:ilvl="0" w:tplc="6F06A3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63"/>
    <w:rsid w:val="0000100B"/>
    <w:rsid w:val="00004A3E"/>
    <w:rsid w:val="00017059"/>
    <w:rsid w:val="000252F2"/>
    <w:rsid w:val="00031BBC"/>
    <w:rsid w:val="00037BAD"/>
    <w:rsid w:val="00040DF2"/>
    <w:rsid w:val="00042289"/>
    <w:rsid w:val="000637C0"/>
    <w:rsid w:val="000650D8"/>
    <w:rsid w:val="000B128B"/>
    <w:rsid w:val="000B53B6"/>
    <w:rsid w:val="000B6C9B"/>
    <w:rsid w:val="000C69D4"/>
    <w:rsid w:val="001067AE"/>
    <w:rsid w:val="00117093"/>
    <w:rsid w:val="001242E3"/>
    <w:rsid w:val="00134470"/>
    <w:rsid w:val="001348C3"/>
    <w:rsid w:val="001527A9"/>
    <w:rsid w:val="00174798"/>
    <w:rsid w:val="00180B8E"/>
    <w:rsid w:val="001826E9"/>
    <w:rsid w:val="001B5EB8"/>
    <w:rsid w:val="001F01DF"/>
    <w:rsid w:val="00241248"/>
    <w:rsid w:val="00255FFF"/>
    <w:rsid w:val="0029424A"/>
    <w:rsid w:val="002A127A"/>
    <w:rsid w:val="002A4D91"/>
    <w:rsid w:val="002B2E26"/>
    <w:rsid w:val="002C40C4"/>
    <w:rsid w:val="002C600A"/>
    <w:rsid w:val="002C6FE6"/>
    <w:rsid w:val="002D5405"/>
    <w:rsid w:val="002D714C"/>
    <w:rsid w:val="002F69A7"/>
    <w:rsid w:val="00321957"/>
    <w:rsid w:val="003362CF"/>
    <w:rsid w:val="00336721"/>
    <w:rsid w:val="00343916"/>
    <w:rsid w:val="00344772"/>
    <w:rsid w:val="00362AB4"/>
    <w:rsid w:val="00375DCC"/>
    <w:rsid w:val="00380FA9"/>
    <w:rsid w:val="00381888"/>
    <w:rsid w:val="00386C06"/>
    <w:rsid w:val="003903BC"/>
    <w:rsid w:val="003956F1"/>
    <w:rsid w:val="003973F5"/>
    <w:rsid w:val="003A1859"/>
    <w:rsid w:val="003A3E6E"/>
    <w:rsid w:val="003B4299"/>
    <w:rsid w:val="003B78F5"/>
    <w:rsid w:val="003C5077"/>
    <w:rsid w:val="003E10E5"/>
    <w:rsid w:val="004014A5"/>
    <w:rsid w:val="00402027"/>
    <w:rsid w:val="00402B86"/>
    <w:rsid w:val="00410014"/>
    <w:rsid w:val="00416B5A"/>
    <w:rsid w:val="00424EB5"/>
    <w:rsid w:val="004364C1"/>
    <w:rsid w:val="00440764"/>
    <w:rsid w:val="00475795"/>
    <w:rsid w:val="00494B4C"/>
    <w:rsid w:val="004A6D0D"/>
    <w:rsid w:val="004A7032"/>
    <w:rsid w:val="004B6891"/>
    <w:rsid w:val="004C401D"/>
    <w:rsid w:val="004C4065"/>
    <w:rsid w:val="004C7623"/>
    <w:rsid w:val="004D3F31"/>
    <w:rsid w:val="004D5570"/>
    <w:rsid w:val="004E3BFA"/>
    <w:rsid w:val="004E3E21"/>
    <w:rsid w:val="00527492"/>
    <w:rsid w:val="00535420"/>
    <w:rsid w:val="0055130F"/>
    <w:rsid w:val="005706D0"/>
    <w:rsid w:val="00580BA1"/>
    <w:rsid w:val="00580FE6"/>
    <w:rsid w:val="0059248E"/>
    <w:rsid w:val="005B2CD3"/>
    <w:rsid w:val="005C6ACF"/>
    <w:rsid w:val="005C7838"/>
    <w:rsid w:val="005D11E0"/>
    <w:rsid w:val="00625A62"/>
    <w:rsid w:val="00637C9F"/>
    <w:rsid w:val="00646545"/>
    <w:rsid w:val="00657A89"/>
    <w:rsid w:val="00670009"/>
    <w:rsid w:val="0067592F"/>
    <w:rsid w:val="006A08F8"/>
    <w:rsid w:val="006A30AB"/>
    <w:rsid w:val="006B15F2"/>
    <w:rsid w:val="006B690D"/>
    <w:rsid w:val="006D0E60"/>
    <w:rsid w:val="006E00AA"/>
    <w:rsid w:val="006E40B1"/>
    <w:rsid w:val="006F2B4B"/>
    <w:rsid w:val="006F2D73"/>
    <w:rsid w:val="006F3AE8"/>
    <w:rsid w:val="006F403B"/>
    <w:rsid w:val="00723449"/>
    <w:rsid w:val="00730917"/>
    <w:rsid w:val="00731546"/>
    <w:rsid w:val="00746F41"/>
    <w:rsid w:val="0075601C"/>
    <w:rsid w:val="0075776E"/>
    <w:rsid w:val="007754C4"/>
    <w:rsid w:val="007A6F0B"/>
    <w:rsid w:val="007B0D38"/>
    <w:rsid w:val="007B65EE"/>
    <w:rsid w:val="007D46A6"/>
    <w:rsid w:val="007F386C"/>
    <w:rsid w:val="007F72DC"/>
    <w:rsid w:val="00822782"/>
    <w:rsid w:val="008277B0"/>
    <w:rsid w:val="00843A9F"/>
    <w:rsid w:val="00852E4B"/>
    <w:rsid w:val="00852F67"/>
    <w:rsid w:val="008707C5"/>
    <w:rsid w:val="0087710D"/>
    <w:rsid w:val="00881E4D"/>
    <w:rsid w:val="00890ECD"/>
    <w:rsid w:val="00891246"/>
    <w:rsid w:val="008C3A31"/>
    <w:rsid w:val="008E3AE5"/>
    <w:rsid w:val="008F4425"/>
    <w:rsid w:val="009105A3"/>
    <w:rsid w:val="0091251B"/>
    <w:rsid w:val="00915201"/>
    <w:rsid w:val="00916F1F"/>
    <w:rsid w:val="00954732"/>
    <w:rsid w:val="00954856"/>
    <w:rsid w:val="00963EDF"/>
    <w:rsid w:val="00965933"/>
    <w:rsid w:val="00975602"/>
    <w:rsid w:val="00987799"/>
    <w:rsid w:val="009A01A2"/>
    <w:rsid w:val="009A0BDF"/>
    <w:rsid w:val="009A14C5"/>
    <w:rsid w:val="009A2F46"/>
    <w:rsid w:val="009C1811"/>
    <w:rsid w:val="009E1E8C"/>
    <w:rsid w:val="009F0517"/>
    <w:rsid w:val="00A01800"/>
    <w:rsid w:val="00A0370B"/>
    <w:rsid w:val="00A11307"/>
    <w:rsid w:val="00A2083D"/>
    <w:rsid w:val="00A23884"/>
    <w:rsid w:val="00A614C2"/>
    <w:rsid w:val="00A65B35"/>
    <w:rsid w:val="00A70345"/>
    <w:rsid w:val="00A70DF5"/>
    <w:rsid w:val="00A76C4C"/>
    <w:rsid w:val="00A90962"/>
    <w:rsid w:val="00A90E61"/>
    <w:rsid w:val="00A95161"/>
    <w:rsid w:val="00A9627D"/>
    <w:rsid w:val="00AA4FEC"/>
    <w:rsid w:val="00AC73DE"/>
    <w:rsid w:val="00AD1983"/>
    <w:rsid w:val="00AD2939"/>
    <w:rsid w:val="00AE4CC1"/>
    <w:rsid w:val="00AF3D0E"/>
    <w:rsid w:val="00AF3F7A"/>
    <w:rsid w:val="00AF748E"/>
    <w:rsid w:val="00B17AC1"/>
    <w:rsid w:val="00B21633"/>
    <w:rsid w:val="00B224F9"/>
    <w:rsid w:val="00B51C05"/>
    <w:rsid w:val="00B55249"/>
    <w:rsid w:val="00B62A00"/>
    <w:rsid w:val="00B65D80"/>
    <w:rsid w:val="00B70E65"/>
    <w:rsid w:val="00B82D75"/>
    <w:rsid w:val="00B937D3"/>
    <w:rsid w:val="00BA67C2"/>
    <w:rsid w:val="00BC49DB"/>
    <w:rsid w:val="00BC7FED"/>
    <w:rsid w:val="00BD1EFC"/>
    <w:rsid w:val="00C023E2"/>
    <w:rsid w:val="00C26F9C"/>
    <w:rsid w:val="00C353EF"/>
    <w:rsid w:val="00C42CE0"/>
    <w:rsid w:val="00C4686D"/>
    <w:rsid w:val="00C47634"/>
    <w:rsid w:val="00C637B8"/>
    <w:rsid w:val="00C66514"/>
    <w:rsid w:val="00C87CFD"/>
    <w:rsid w:val="00CB701C"/>
    <w:rsid w:val="00CD11CF"/>
    <w:rsid w:val="00CD2E74"/>
    <w:rsid w:val="00CE156E"/>
    <w:rsid w:val="00CF46BF"/>
    <w:rsid w:val="00CF6F60"/>
    <w:rsid w:val="00D018B2"/>
    <w:rsid w:val="00D0677A"/>
    <w:rsid w:val="00D622DA"/>
    <w:rsid w:val="00D64192"/>
    <w:rsid w:val="00D71F6A"/>
    <w:rsid w:val="00D76334"/>
    <w:rsid w:val="00D950B3"/>
    <w:rsid w:val="00DA153D"/>
    <w:rsid w:val="00DA4E8B"/>
    <w:rsid w:val="00DA5E2C"/>
    <w:rsid w:val="00DB3A2A"/>
    <w:rsid w:val="00DB6133"/>
    <w:rsid w:val="00DD7563"/>
    <w:rsid w:val="00DE70BF"/>
    <w:rsid w:val="00E1129D"/>
    <w:rsid w:val="00E14618"/>
    <w:rsid w:val="00E630AD"/>
    <w:rsid w:val="00E64940"/>
    <w:rsid w:val="00E8407B"/>
    <w:rsid w:val="00E84944"/>
    <w:rsid w:val="00E90A63"/>
    <w:rsid w:val="00E95F01"/>
    <w:rsid w:val="00EA7687"/>
    <w:rsid w:val="00EB478E"/>
    <w:rsid w:val="00EE315B"/>
    <w:rsid w:val="00EF4F2A"/>
    <w:rsid w:val="00EF57A3"/>
    <w:rsid w:val="00F114C0"/>
    <w:rsid w:val="00F21842"/>
    <w:rsid w:val="00F358CF"/>
    <w:rsid w:val="00F40A32"/>
    <w:rsid w:val="00F40CDF"/>
    <w:rsid w:val="00F51DEB"/>
    <w:rsid w:val="00F635EF"/>
    <w:rsid w:val="00F72603"/>
    <w:rsid w:val="00F75031"/>
    <w:rsid w:val="00F77ABD"/>
    <w:rsid w:val="00F908C5"/>
    <w:rsid w:val="00F90934"/>
    <w:rsid w:val="00FB3818"/>
    <w:rsid w:val="00FB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D9BA1C"/>
  <w14:defaultImageDpi w14:val="300"/>
  <w15:docId w15:val="{C1FA8789-8A8C-476F-8917-EB7C0A2F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EastAsia" w:hAnsi="Times" w:cs="Arial"/>
        <w:smallCaps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63"/>
    <w:rPr>
      <w:rFonts w:ascii="Times New Roman" w:eastAsiaTheme="minorHAnsi" w:hAnsi="Times New Roman" w:cstheme="minorBidi"/>
      <w:smallCaps w:val="0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A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0A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0A63"/>
    <w:rPr>
      <w:rFonts w:ascii="Times New Roman" w:eastAsiaTheme="minorHAnsi" w:hAnsi="Times New Roman" w:cstheme="minorBidi"/>
      <w:smallCaps w:val="0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90A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0A63"/>
    <w:rPr>
      <w:rFonts w:ascii="Times New Roman" w:eastAsiaTheme="minorHAnsi" w:hAnsi="Times New Roman" w:cstheme="minorBidi"/>
      <w:smallCaps w:val="0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90A63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0A63"/>
    <w:rPr>
      <w:rFonts w:ascii="Lucida Grande CY" w:eastAsiaTheme="minorHAnsi" w:hAnsi="Lucida Grande CY" w:cs="Lucida Grande CY"/>
      <w:smallCaps w:val="0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34391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714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D714C"/>
  </w:style>
  <w:style w:type="character" w:styleId="ac">
    <w:name w:val="Strong"/>
    <w:basedOn w:val="a0"/>
    <w:uiPriority w:val="22"/>
    <w:qFormat/>
    <w:rsid w:val="00F72603"/>
    <w:rPr>
      <w:b/>
      <w:bCs/>
    </w:rPr>
  </w:style>
  <w:style w:type="paragraph" w:customStyle="1" w:styleId="msonormalmailrucssattributepostfix">
    <w:name w:val="msonormal_mailru_css_attribute_postfix"/>
    <w:basedOn w:val="a"/>
    <w:rsid w:val="0000100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d">
    <w:name w:val="No Spacing"/>
    <w:link w:val="ae"/>
    <w:uiPriority w:val="1"/>
    <w:qFormat/>
    <w:rsid w:val="00B70E65"/>
    <w:rPr>
      <w:rFonts w:asciiTheme="minorHAnsi" w:hAnsiTheme="minorHAnsi" w:cstheme="minorBidi"/>
      <w:smallCaps w:val="0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B70E65"/>
    <w:rPr>
      <w:rFonts w:asciiTheme="minorHAnsi" w:hAnsiTheme="minorHAnsi" w:cstheme="minorBidi"/>
      <w:smallCaps w:val="0"/>
      <w:sz w:val="22"/>
      <w:szCs w:val="22"/>
    </w:rPr>
  </w:style>
  <w:style w:type="character" w:styleId="af">
    <w:name w:val="FollowedHyperlink"/>
    <w:basedOn w:val="a0"/>
    <w:uiPriority w:val="99"/>
    <w:semiHidden/>
    <w:unhideWhenUsed/>
    <w:rsid w:val="00B62A00"/>
    <w:rPr>
      <w:color w:val="800080" w:themeColor="followedHyperlink"/>
      <w:u w:val="single"/>
    </w:rPr>
  </w:style>
  <w:style w:type="paragraph" w:customStyle="1" w:styleId="newsn">
    <w:name w:val="newsn"/>
    <w:basedOn w:val="a"/>
    <w:rsid w:val="009E1E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jpg@01D1B5BF.D872107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urasiancommission.org/ru/Documents/&#1055;&#1083;&#1072;&#1085;%20&#1088;&#1072;&#1073;&#1086;&#1090;%20&#1044;&#1057;%20&#1045;&#1040;&#1069;&#1057;%20&#1085;&#1072;%202018%20&#1075;&#1086;&#1076;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arriers.eaeunion.org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506BD-B00A-41CB-A7F8-47075A6F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ЕЦИИК</Company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Гальцина</dc:creator>
  <cp:keywords/>
  <dc:description/>
  <cp:lastModifiedBy>Алексанр</cp:lastModifiedBy>
  <cp:revision>4</cp:revision>
  <dcterms:created xsi:type="dcterms:W3CDTF">2018-10-12T14:10:00Z</dcterms:created>
  <dcterms:modified xsi:type="dcterms:W3CDTF">2018-10-13T20:35:00Z</dcterms:modified>
</cp:coreProperties>
</file>