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63" w:rsidRPr="007C2CE2" w:rsidRDefault="00E90A63" w:rsidP="00E14618">
      <w:pPr>
        <w:jc w:val="center"/>
        <w:rPr>
          <w:rFonts w:cs="Times New Roman"/>
        </w:rPr>
      </w:pPr>
      <w:r w:rsidRPr="007C2CE2">
        <w:rPr>
          <w:rFonts w:cs="Times New Roman"/>
          <w:noProof/>
          <w:lang w:eastAsia="ru-RU"/>
        </w:rPr>
        <w:drawing>
          <wp:inline distT="0" distB="0" distL="0" distR="0" wp14:anchorId="39E23BD3" wp14:editId="371DE3F8">
            <wp:extent cx="962025" cy="571500"/>
            <wp:effectExtent l="0" t="0" r="9525" b="0"/>
            <wp:docPr id="40" name="Рисунок 40" descr="C:\Users\rykov\AppData\Local\Microsoft\Windows\Temporary Internet Files\Content.Outlook\8A4FBSX4\Логотип Союз_к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rykov\AppData\Local\Microsoft\Windows\Temporary Internet Files\Content.Outlook\8A4FBSX4\Логотип Союз_кп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CE2">
        <w:rPr>
          <w:rFonts w:cs="Times New Roman"/>
          <w:noProof/>
          <w:lang w:eastAsia="ru-RU"/>
        </w:rPr>
        <w:drawing>
          <wp:inline distT="0" distB="0" distL="0" distR="0" wp14:anchorId="10BF8487" wp14:editId="1E4BE3F2">
            <wp:extent cx="1123950" cy="727579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566" cy="7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CE2">
        <w:rPr>
          <w:rFonts w:cs="Times New Roman"/>
          <w:noProof/>
          <w:lang w:eastAsia="ru-RU"/>
        </w:rPr>
        <w:drawing>
          <wp:inline distT="0" distB="0" distL="0" distR="0" wp14:anchorId="60747788" wp14:editId="6F1A7438">
            <wp:extent cx="1355295" cy="720000"/>
            <wp:effectExtent l="0" t="0" r="0" b="4445"/>
            <wp:docPr id="11" name="Рисунок 11" descr="C:\Users\rykov\AppData\Local\Microsoft\Windows\Temporary Internet Files\Content.Outlook\8A4FBSX4\atameken-logo_14340817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ykov\AppData\Local\Microsoft\Windows\Temporary Internet Files\Content.Outlook\8A4FBSX4\atameken-logo_143408178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9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CE2">
        <w:rPr>
          <w:rFonts w:cs="Times New Roman"/>
          <w:noProof/>
          <w:szCs w:val="24"/>
          <w:lang w:eastAsia="ru-RU"/>
        </w:rPr>
        <w:drawing>
          <wp:inline distT="0" distB="0" distL="0" distR="0" wp14:anchorId="64E9840C" wp14:editId="6D7BBC5D">
            <wp:extent cx="1620000" cy="613875"/>
            <wp:effectExtent l="0" t="0" r="0" b="0"/>
            <wp:docPr id="14" name="Рисунок 14" descr="http://kspp.kg/images/template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spp.kg/images/template/logo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61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CE2">
        <w:rPr>
          <w:rFonts w:cs="Times New Roman"/>
          <w:noProof/>
          <w:lang w:eastAsia="ru-RU"/>
        </w:rPr>
        <w:drawing>
          <wp:inline distT="0" distB="0" distL="0" distR="0" wp14:anchorId="3EF62D3A" wp14:editId="0531E437">
            <wp:extent cx="1152000" cy="720000"/>
            <wp:effectExtent l="0" t="0" r="0" b="4445"/>
            <wp:docPr id="9" name="Рисунок 9" descr="http://infoindustria.com.ua/wp-content/uploads/2016/03/rs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foindustria.com.ua/wp-content/uploads/2016/03/rsp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A63" w:rsidRPr="007C2CE2" w:rsidRDefault="00E90A63" w:rsidP="00E14618">
      <w:pPr>
        <w:jc w:val="center"/>
        <w:rPr>
          <w:rFonts w:cs="Times New Roman"/>
        </w:rPr>
      </w:pPr>
    </w:p>
    <w:p w:rsidR="00E90A63" w:rsidRPr="007C2CE2" w:rsidRDefault="00E90A63" w:rsidP="00E14618">
      <w:pPr>
        <w:jc w:val="center"/>
        <w:rPr>
          <w:rFonts w:cs="Times New Roman"/>
          <w:b/>
          <w:sz w:val="36"/>
        </w:rPr>
      </w:pPr>
      <w:r w:rsidRPr="007C2CE2">
        <w:rPr>
          <w:rFonts w:cs="Times New Roman"/>
          <w:b/>
          <w:sz w:val="36"/>
        </w:rPr>
        <w:t>ДЕЛОВОЙ СОВЕТ</w:t>
      </w:r>
    </w:p>
    <w:p w:rsidR="00E90A63" w:rsidRDefault="00E90A63" w:rsidP="00E14618">
      <w:pPr>
        <w:jc w:val="center"/>
        <w:rPr>
          <w:rFonts w:cs="Times New Roman"/>
          <w:b/>
          <w:sz w:val="36"/>
        </w:rPr>
      </w:pPr>
      <w:r w:rsidRPr="007C2CE2">
        <w:rPr>
          <w:rFonts w:cs="Times New Roman"/>
          <w:b/>
          <w:sz w:val="36"/>
        </w:rPr>
        <w:t>ЕВРАЗИЙСКОГО ЭКОНОМИЧЕСКОГО СОЮЗА</w:t>
      </w:r>
    </w:p>
    <w:p w:rsidR="00A70345" w:rsidRDefault="00A70345" w:rsidP="00E14618">
      <w:pPr>
        <w:jc w:val="center"/>
        <w:rPr>
          <w:rFonts w:cs="Times New Roman"/>
          <w:b/>
          <w:sz w:val="36"/>
        </w:rPr>
      </w:pPr>
    </w:p>
    <w:p w:rsidR="00E1129D" w:rsidRDefault="006F3AE8" w:rsidP="00AF3D0E">
      <w:pPr>
        <w:pStyle w:val="aa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Индекс интеграции </w:t>
      </w:r>
      <w:r w:rsidR="00983F76">
        <w:rPr>
          <w:rFonts w:cs="Times New Roman"/>
          <w:b/>
          <w:sz w:val="28"/>
          <w:szCs w:val="28"/>
        </w:rPr>
        <w:t>1 ноября</w:t>
      </w:r>
      <w:bookmarkStart w:id="0" w:name="_GoBack"/>
      <w:bookmarkEnd w:id="0"/>
      <w:r w:rsidR="00DA7C70">
        <w:rPr>
          <w:rFonts w:cs="Times New Roman"/>
          <w:b/>
          <w:sz w:val="28"/>
          <w:szCs w:val="28"/>
        </w:rPr>
        <w:t xml:space="preserve"> </w:t>
      </w:r>
      <w:r w:rsidR="00822782">
        <w:rPr>
          <w:rFonts w:cs="Times New Roman"/>
          <w:b/>
          <w:sz w:val="28"/>
          <w:szCs w:val="28"/>
        </w:rPr>
        <w:t>201</w:t>
      </w:r>
      <w:r w:rsidR="00BA67C2">
        <w:rPr>
          <w:rFonts w:cs="Times New Roman"/>
          <w:b/>
          <w:sz w:val="28"/>
          <w:szCs w:val="28"/>
        </w:rPr>
        <w:t>8</w:t>
      </w:r>
      <w:r w:rsidR="00822782">
        <w:rPr>
          <w:rFonts w:cs="Times New Roman"/>
          <w:b/>
          <w:sz w:val="28"/>
          <w:szCs w:val="28"/>
        </w:rPr>
        <w:t xml:space="preserve"> года</w:t>
      </w:r>
      <w:r w:rsidR="00E14618">
        <w:rPr>
          <w:rFonts w:cs="Times New Roman"/>
          <w:b/>
          <w:sz w:val="28"/>
          <w:szCs w:val="28"/>
        </w:rPr>
        <w:t>.</w:t>
      </w:r>
    </w:p>
    <w:p w:rsidR="00F63E74" w:rsidRDefault="00F63E74" w:rsidP="00AF3D0E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F63E74" w:rsidRPr="00E6264A" w:rsidRDefault="00F63E74" w:rsidP="00F63E74">
      <w:pPr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b/>
          <w:sz w:val="28"/>
        </w:rPr>
        <w:t xml:space="preserve">Владимир Путин выступил на пленарном заседании Международного форума «Российская энергетическая неделя» </w:t>
      </w:r>
      <w:r w:rsidRPr="00E6264A">
        <w:rPr>
          <w:rFonts w:eastAsia="Times New Roman" w:cs="Times New Roman"/>
          <w:sz w:val="28"/>
        </w:rPr>
        <w:t>#рост</w:t>
      </w:r>
    </w:p>
    <w:p w:rsidR="00F63E74" w:rsidRDefault="00F63E74" w:rsidP="00F63E74">
      <w:pPr>
        <w:contextualSpacing/>
        <w:jc w:val="both"/>
        <w:rPr>
          <w:rFonts w:eastAsia="Times New Roman" w:cs="Times New Roman"/>
          <w:sz w:val="28"/>
        </w:rPr>
      </w:pPr>
    </w:p>
    <w:p w:rsidR="00F63E74" w:rsidRDefault="00F63E74" w:rsidP="00F63E74">
      <w:pPr>
        <w:ind w:firstLine="708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b/>
          <w:sz w:val="28"/>
        </w:rPr>
        <w:t xml:space="preserve">В.Путин, президент РФ: -  </w:t>
      </w:r>
      <w:r>
        <w:rPr>
          <w:rFonts w:eastAsia="Times New Roman" w:cs="Times New Roman"/>
          <w:sz w:val="28"/>
        </w:rPr>
        <w:t>Россия, как известно, один из крупнейших игроков мирового энергетического рынка. Для нас крайне важно чувствовать тенденции глобальной энергетики, чтобы эффективно реализовывать свои конкурентные преимущества и вместе с другими странами формировать общее энергетическое пространство и общее энергетическое будущее.</w:t>
      </w:r>
    </w:p>
    <w:p w:rsidR="00F63E74" w:rsidRDefault="00F63E74" w:rsidP="00F63E74">
      <w:pPr>
        <w:ind w:firstLine="708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Россия будет и дальше продвигать диалог нефтедобывающих стран, чтобы обеспечить стабильность нефтяной конъюнктуры, создать условия для устойчивого развития отрасли, для реализации долгосрочных инвестиционных планов. При этом отмечу, что в обозримом будущем спрос на нефть будет расти и главным образом, за счёт потребителей в Азиатско-Тихоокеанском регионе. Хотя и в Европе растет, конечно, и на американском континенте.</w:t>
      </w:r>
    </w:p>
    <w:p w:rsidR="00F63E74" w:rsidRDefault="00F63E74" w:rsidP="00F63E74">
      <w:pPr>
        <w:ind w:firstLine="708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Ответственный, партнёрский подход России заметен, думаю, понятен для каждого. Россия реализует его и на газовом рынке, показывая здесь пример надёжности, предсказуемости. Наше преимущество – это не только крупнейшие запасы природного газа, но и наличие средств доставки, трубопроводной инфраструктуры, что вместе с низкой стоимостью обеспечивает устойчивость позиций сетевого газа на рынке.</w:t>
      </w:r>
    </w:p>
    <w:p w:rsidR="00F63E74" w:rsidRDefault="00F63E74" w:rsidP="00F63E74">
      <w:pPr>
        <w:ind w:firstLine="708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Россия выступает активным участником рынка СПГ. Мы вводим в строй новые добывающие и перерабатывающие мощности, реализуем стратегические планы развития транспортной инфраструктуры, в том числе обустраиваем Северный морской путь, создаём ледокольный флот, который позволит организовать круглогодичное движение судов, включая газовозы по российской Арктике.</w:t>
      </w:r>
    </w:p>
    <w:p w:rsidR="00F63E74" w:rsidRDefault="00F63E74" w:rsidP="00F63E74">
      <w:pPr>
        <w:ind w:firstLine="708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Ещё одно важное направление мировой энергетики, которое снова демонстрирует позитивную динамику, – это угольная промышленность. Ещё </w:t>
      </w:r>
      <w:r>
        <w:rPr>
          <w:rFonts w:eastAsia="Times New Roman" w:cs="Times New Roman"/>
          <w:sz w:val="28"/>
        </w:rPr>
        <w:lastRenderedPageBreak/>
        <w:t>10 лет назад в перспективность поставок этого энергоносителя мало кто верил, а сегодня мы видим, как спрос на уголь устойчиво растёт – в первую очередь, в странах АТР. Для России крайне важно закрепиться и увеличить своё присутствие на этом динамичном рынке.</w:t>
      </w:r>
    </w:p>
    <w:p w:rsidR="00F63E74" w:rsidRDefault="00F63E74" w:rsidP="00F63E74">
      <w:pPr>
        <w:ind w:firstLine="708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Мы уже приняли ряд стратегических решений в этой части. Расширяем пропускную способность байкальской системы, Транссиба, наращиваем мощности морских портов, работаем над повышением эффективности и безопасности центров угледобычи. И конечно, будем уделять особое внимание экологически чистым технологиям транспортировки угля и его потребления, в том числе в электроэнергетике.</w:t>
      </w:r>
    </w:p>
    <w:p w:rsidR="00F63E74" w:rsidRDefault="00F63E74" w:rsidP="00F63E74">
      <w:pPr>
        <w:ind w:firstLine="708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Мы продолжим масштабное обновление тепловой генерации в России. Будем внедрять цифровые решения в энергосетевом комплексе страны. Видим в этих мерах ответ на глобальные вызовы, с которыми сталкивается электроэнергетика в целом. В ближайшие двадцать лет в мире прогнозируется опережающий рост спроса на электроэнергию. Как считают эксперты, к 2040 году её потребление удвоится, тогда как спрос на первичную энергию – нефть, уголь, газ и другие источники – вырастет примерно на 30 процентов. </w:t>
      </w:r>
    </w:p>
    <w:p w:rsidR="00F63E74" w:rsidRDefault="00F63E74" w:rsidP="00F63E74">
      <w:pPr>
        <w:ind w:firstLine="708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Еще один наш приоритет – сохранение лидирующих позиций в таком высокотехнологичном секторе, как атомная энергетика. Сегодня Россия активно строит 25 энергоблоков атомных электростанций в 12 странах мира, а всего в нашем портфеле 36 таких энергоблоков. Мы будем последовательно работать над увеличением экспортных заказов в области атомной энергетики дальше, при этом сохранять самые высокие требования экологической и промышленной безопасности.</w:t>
      </w:r>
    </w:p>
    <w:p w:rsidR="00F63E74" w:rsidRDefault="00F63E74" w:rsidP="00F63E74">
      <w:pPr>
        <w:ind w:firstLine="708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И конечно, отдельная перспективная задача – это развитие возобновляемых источников энергии, особенно в отдалённых, труднодоступных районах нашей страны, таких как Восточная Сибирь, Дальний Восток. </w:t>
      </w:r>
    </w:p>
    <w:p w:rsidR="00F63E74" w:rsidRDefault="00F63E74" w:rsidP="00F63E74">
      <w:pPr>
        <w:ind w:firstLine="708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И в заключение, уважаемые друзья, скажу следующее. Россия открыта для сотрудничества в области энергетики в интересах глобальной энергетической безопасности, в интересах будущих поколений. И мы, конечно, </w:t>
      </w:r>
      <w:r w:rsidRPr="002D64E5">
        <w:rPr>
          <w:rFonts w:eastAsia="Times New Roman" w:cs="Times New Roman"/>
          <w:b/>
          <w:sz w:val="28"/>
        </w:rPr>
        <w:t>рассчитываем на активный диалог по всем этим темам и на сотрудничество</w:t>
      </w:r>
      <w:r>
        <w:rPr>
          <w:rFonts w:eastAsia="Times New Roman" w:cs="Times New Roman"/>
          <w:sz w:val="28"/>
        </w:rPr>
        <w:t xml:space="preserve">. </w:t>
      </w:r>
      <w:hyperlink r:id="rId14" w:history="1">
        <w:r w:rsidRPr="001D4138">
          <w:rPr>
            <w:rStyle w:val="a3"/>
            <w:rFonts w:eastAsia="Times New Roman" w:cs="Times New Roman"/>
            <w:sz w:val="28"/>
          </w:rPr>
          <w:t>http://www.kremlin.ru/events/president/news/58701</w:t>
        </w:r>
      </w:hyperlink>
    </w:p>
    <w:p w:rsidR="00F63E74" w:rsidRDefault="00F63E74" w:rsidP="00F63E74">
      <w:pPr>
        <w:ind w:firstLine="708"/>
        <w:contextualSpacing/>
        <w:jc w:val="both"/>
        <w:rPr>
          <w:rFonts w:eastAsia="Times New Roman" w:cs="Times New Roman"/>
          <w:sz w:val="28"/>
        </w:rPr>
      </w:pPr>
    </w:p>
    <w:p w:rsidR="00F63E74" w:rsidRDefault="00F63E74" w:rsidP="00F63E74">
      <w:pPr>
        <w:ind w:firstLine="708"/>
        <w:contextualSpacing/>
        <w:jc w:val="both"/>
        <w:rPr>
          <w:rFonts w:eastAsia="Times New Roman" w:cs="Times New Roman"/>
          <w:sz w:val="28"/>
        </w:rPr>
      </w:pPr>
    </w:p>
    <w:p w:rsidR="00F63E74" w:rsidRDefault="00F63E74" w:rsidP="00F63E74">
      <w:pPr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b/>
          <w:sz w:val="28"/>
        </w:rPr>
        <w:t>Росконгресс и KAZENERGY договорились о сотрудничестве в области продвижения энергетической повестки #</w:t>
      </w:r>
      <w:r w:rsidRPr="00E6264A">
        <w:rPr>
          <w:rFonts w:eastAsia="Times New Roman" w:cs="Times New Roman"/>
          <w:sz w:val="28"/>
        </w:rPr>
        <w:t>рос</w:t>
      </w:r>
      <w:r>
        <w:rPr>
          <w:rFonts w:eastAsia="Times New Roman" w:cs="Times New Roman"/>
          <w:sz w:val="28"/>
        </w:rPr>
        <w:t>т</w:t>
      </w:r>
    </w:p>
    <w:p w:rsidR="00F63E74" w:rsidRDefault="00F63E74" w:rsidP="00F63E74">
      <w:pPr>
        <w:contextualSpacing/>
        <w:jc w:val="both"/>
        <w:rPr>
          <w:rFonts w:eastAsia="Times New Roman" w:cs="Times New Roman"/>
          <w:sz w:val="28"/>
        </w:rPr>
      </w:pPr>
    </w:p>
    <w:p w:rsidR="00F63E74" w:rsidRDefault="00F63E74" w:rsidP="00F63E74">
      <w:pPr>
        <w:ind w:firstLine="708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В рамках Российской энергетической недели в Москве состоялась торжественная церемония подписания соглашения о сотрудничестве между Фондом Росконгресс и Казахстанской ассоциацией организации нефтегазового и энергетического комплекса KAZENERGY. В ней приняли участие председатель правления, </w:t>
      </w:r>
      <w:r w:rsidRPr="002D64E5">
        <w:rPr>
          <w:rFonts w:eastAsia="Times New Roman" w:cs="Times New Roman"/>
          <w:b/>
          <w:sz w:val="28"/>
        </w:rPr>
        <w:t>директор Фонда Александр Стуглев и генеральный директор Ассоциации Асет Магауов</w:t>
      </w:r>
      <w:r>
        <w:rPr>
          <w:rFonts w:eastAsia="Times New Roman" w:cs="Times New Roman"/>
          <w:sz w:val="28"/>
        </w:rPr>
        <w:t>.</w:t>
      </w:r>
    </w:p>
    <w:p w:rsidR="00F63E74" w:rsidRDefault="00F63E74" w:rsidP="00F63E74">
      <w:pPr>
        <w:ind w:firstLine="708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Документ предусматривает взаимодействие сторон в сфере развития коммуникации </w:t>
      </w:r>
      <w:r w:rsidRPr="002D64E5">
        <w:rPr>
          <w:rFonts w:eastAsia="Times New Roman" w:cs="Times New Roman"/>
          <w:b/>
          <w:sz w:val="28"/>
        </w:rPr>
        <w:t>меж</w:t>
      </w:r>
      <w:r w:rsidR="00BB0983">
        <w:rPr>
          <w:rFonts w:eastAsia="Times New Roman" w:cs="Times New Roman"/>
          <w:b/>
          <w:sz w:val="28"/>
        </w:rPr>
        <w:t xml:space="preserve">ду российскими и казахстанскими </w:t>
      </w:r>
      <w:r>
        <w:rPr>
          <w:rFonts w:eastAsia="Times New Roman" w:cs="Times New Roman"/>
          <w:b/>
          <w:sz w:val="28"/>
        </w:rPr>
        <w:t xml:space="preserve">экспертными </w:t>
      </w:r>
      <w:r w:rsidRPr="002D64E5">
        <w:rPr>
          <w:rFonts w:eastAsia="Times New Roman" w:cs="Times New Roman"/>
          <w:b/>
          <w:sz w:val="28"/>
        </w:rPr>
        <w:t>сообществами и деловыми кругами в области энергетики</w:t>
      </w:r>
      <w:r>
        <w:rPr>
          <w:rFonts w:eastAsia="Times New Roman" w:cs="Times New Roman"/>
          <w:sz w:val="28"/>
        </w:rPr>
        <w:t xml:space="preserve">, а также в сфере проведения совместных деловых и тематических мероприятий, в том числе конференций, семинаров, круглых столов и форумов, направленных на развитие нефтегазовых и энергетических отраслей стран-участниц. </w:t>
      </w:r>
    </w:p>
    <w:p w:rsidR="00F63E74" w:rsidRDefault="00F63E74" w:rsidP="00F63E74">
      <w:pPr>
        <w:ind w:firstLine="708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«В первую очередь соглашение направлено на продвижение энергетической повестки. Оно станет официальной платформой для более тесного взаимодействия между нашими компаниями в этом направлении, позволит осуществлять реализацию совместных проектов, обмен опытом и экспертными мнениями по актуальным вопросам развития нефти и газа, тенденциям технологического развития сектора», – отметил Александр Стуглев. </w:t>
      </w:r>
    </w:p>
    <w:p w:rsidR="00F63E74" w:rsidRDefault="00F63E74" w:rsidP="00F63E74">
      <w:pPr>
        <w:ind w:firstLine="708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«Сегодня Ассоциация KAZENERGY объединяет крупнейшие нефтегазовые и энергетические компании в Казахстане. Мы являемся активным участником комплексных решений и инициатив, нацеленных на модернизацию казахстанского ТЭК. Подписанное соглашение между Фондом и Ассоциацией предопределяет более глубокую интеграцию в вопросах общей повестки в сфере развития отраслей. Уверен, что открывающиеся перспективы и возможности в рамках данного сотрудничества будут крайне важны и полезны для многих представителей отраслевого сектора наших стран», – подчеркнул Асет Магауов.</w:t>
      </w:r>
    </w:p>
    <w:p w:rsidR="00F63E74" w:rsidRDefault="00F63E74" w:rsidP="00F63E74">
      <w:pPr>
        <w:ind w:firstLine="708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В рамках соглашения стороны планируют также оказывать взаимную консультационную, информационную и экспертную поддержку по актуальным вопросам нефтегазовой и энергетической повестки. </w:t>
      </w:r>
    </w:p>
    <w:p w:rsidR="00F63E74" w:rsidRDefault="00F63E74" w:rsidP="00F63E74">
      <w:pPr>
        <w:ind w:firstLine="708"/>
        <w:contextualSpacing/>
        <w:jc w:val="both"/>
        <w:rPr>
          <w:rFonts w:eastAsia="Times New Roman" w:cs="Times New Roman"/>
          <w:sz w:val="28"/>
        </w:rPr>
      </w:pPr>
    </w:p>
    <w:p w:rsidR="00F63E74" w:rsidRDefault="00F63E74" w:rsidP="00F63E74">
      <w:pPr>
        <w:ind w:firstLine="708"/>
        <w:contextualSpacing/>
        <w:jc w:val="both"/>
        <w:rPr>
          <w:rFonts w:eastAsia="Times New Roman" w:cs="Times New Roman"/>
          <w:sz w:val="28"/>
        </w:rPr>
      </w:pPr>
    </w:p>
    <w:p w:rsidR="00F63E74" w:rsidRDefault="00F63E74" w:rsidP="00F63E74">
      <w:pPr>
        <w:contextualSpacing/>
        <w:jc w:val="both"/>
        <w:rPr>
          <w:rFonts w:eastAsia="Times New Roman" w:cs="Times New Roman"/>
          <w:sz w:val="28"/>
        </w:rPr>
      </w:pPr>
      <w:r w:rsidRPr="00FC2683">
        <w:rPr>
          <w:rFonts w:eastAsia="Times New Roman" w:cs="Times New Roman"/>
          <w:b/>
          <w:sz w:val="28"/>
        </w:rPr>
        <w:t>Цифровизация — драйвер роста эффективности в энергетике -</w:t>
      </w:r>
      <w:r>
        <w:rPr>
          <w:rFonts w:eastAsia="Times New Roman" w:cs="Times New Roman"/>
          <w:b/>
          <w:sz w:val="28"/>
        </w:rPr>
        <w:t xml:space="preserve"> эксперты</w:t>
      </w:r>
      <w:r w:rsidRPr="00FC2683">
        <w:rPr>
          <w:rFonts w:eastAsia="Times New Roman" w:cs="Times New Roman"/>
          <w:b/>
          <w:sz w:val="28"/>
        </w:rPr>
        <w:t xml:space="preserve"> </w:t>
      </w:r>
      <w:r w:rsidRPr="00FC2683">
        <w:rPr>
          <w:rFonts w:eastAsia="Times New Roman" w:cs="Times New Roman"/>
          <w:sz w:val="28"/>
        </w:rPr>
        <w:t>#</w:t>
      </w:r>
      <w:r>
        <w:rPr>
          <w:rFonts w:eastAsia="Times New Roman" w:cs="Times New Roman"/>
          <w:sz w:val="28"/>
        </w:rPr>
        <w:t>без_изменений</w:t>
      </w:r>
    </w:p>
    <w:p w:rsidR="00F63E74" w:rsidRPr="00FC2683" w:rsidRDefault="00F63E74" w:rsidP="00F63E74">
      <w:pPr>
        <w:contextualSpacing/>
        <w:jc w:val="both"/>
        <w:rPr>
          <w:rFonts w:eastAsia="Times New Roman" w:cs="Times New Roman"/>
          <w:sz w:val="28"/>
        </w:rPr>
      </w:pPr>
    </w:p>
    <w:p w:rsidR="00F63E74" w:rsidRDefault="00F63E74" w:rsidP="00F63E74">
      <w:pPr>
        <w:ind w:firstLine="708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«Большой объем информации в энергетике был всегда, и сейчас появилась уникальная возможность использовать цифровизацию для улучшения всего: и бизнес-процессов, и взаимодействия с потребителями», — Алексей Текслер, Первый заместитель Министра энергетики РФ.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 xml:space="preserve">«Со временем будет нарастать роль возобновляемой энергетики, активного потребителя, управления спросом, систем накопления и хранения электроэнергии, увеличится число электромобилей. Основой для будущих процессов трансформации в электроэнергетике станет цифровизация сетей. Цифровизация имеет колоссальное значение для стабильного развития экономики, энергобезопасности, решения экологических проблем. </w:t>
      </w:r>
    </w:p>
    <w:p w:rsidR="00F63E74" w:rsidRDefault="00F63E74" w:rsidP="00F63E74">
      <w:pPr>
        <w:ind w:firstLine="708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Развитие цифровизации является не самоцелью, а средством, позволяющим значительно повысить эффективность энергокомпаний и бизнес-процессов в управлении энергетикой», — Павел Ливинский, Генеральный директор, ПАО «Россети».</w:t>
      </w:r>
    </w:p>
    <w:p w:rsidR="00F63E74" w:rsidRDefault="00F63E74" w:rsidP="00F63E74">
      <w:pPr>
        <w:ind w:firstLine="708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«Нужно измерять успех в области экологической эффективности, в сфере безопасности. Мы инвестируем в цифру очень активно, и это позволяет нам сократить расходы наших конечных потребителей», — Кристоф Фрай, Генеральный секретарь, главный исполнительный директор, Мировой энергетический совет (МИРЭС).</w:t>
      </w:r>
    </w:p>
    <w:p w:rsidR="00F63E74" w:rsidRDefault="00F63E74" w:rsidP="00F63E74">
      <w:pPr>
        <w:ind w:firstLine="708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«Мы сделали сети более эффективными. Мы сократили количество простоев, поломок. В Италии перешли от сотен до миллиона небольших подстанций, это позволила нам сделать массивная цифровизация», — Симоне Мори, Глава дивизиона Европа и Северная Африка, глава дивизиона по связям с органами власти Европейского Союза, Enel S.p.А.</w:t>
      </w:r>
    </w:p>
    <w:p w:rsidR="00F63E74" w:rsidRPr="00FC2683" w:rsidRDefault="00F63E74" w:rsidP="00F63E74">
      <w:pPr>
        <w:ind w:firstLine="708"/>
        <w:contextualSpacing/>
        <w:jc w:val="both"/>
        <w:rPr>
          <w:rFonts w:eastAsia="Times New Roman" w:cs="Times New Roman"/>
          <w:b/>
          <w:sz w:val="28"/>
        </w:rPr>
      </w:pPr>
      <w:r w:rsidRPr="00FC2683">
        <w:rPr>
          <w:rFonts w:eastAsia="Times New Roman" w:cs="Times New Roman"/>
          <w:b/>
          <w:sz w:val="28"/>
        </w:rPr>
        <w:t>Цифровизация процессов управления в энергетике</w:t>
      </w:r>
      <w:r>
        <w:rPr>
          <w:rFonts w:eastAsia="Times New Roman" w:cs="Times New Roman"/>
          <w:b/>
          <w:sz w:val="28"/>
        </w:rPr>
        <w:t xml:space="preserve">. </w:t>
      </w:r>
      <w:r>
        <w:rPr>
          <w:rFonts w:eastAsia="Times New Roman" w:cs="Times New Roman"/>
          <w:sz w:val="28"/>
        </w:rPr>
        <w:t xml:space="preserve">«Интернет вещей позволяет нам более эффективно интегрировать возобновляемые источники энергии, также мы можем управлять растущим спросом и потреблением. Искусственный интеллект и большие данные помогают нам предсказывать работу и обслуживание сетей, помогают добиться сокращения простоев», — Кристоф Фрай, Генеральный секретарь, главный исполнительный директор Мирового энергетического совета (МИРЭС). </w:t>
      </w:r>
    </w:p>
    <w:p w:rsidR="00F63E74" w:rsidRDefault="00F63E74" w:rsidP="00F63E74">
      <w:pPr>
        <w:ind w:firstLine="708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«Необходимо создать новый интерфейс с нашими клиентами, чтобы сделать процесс более эффективным, более умным, с использованием умных сетей», — Маркус Уль, Руководитель международной практики по цифровой энергетике PwC.</w:t>
      </w:r>
    </w:p>
    <w:p w:rsidR="00F63E74" w:rsidRDefault="00F63E74" w:rsidP="00F63E74">
      <w:pPr>
        <w:ind w:firstLine="708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«Цифровая сеть может стать промышленным полигоном для научно-производственных компаний для отработки своих инновационных решений», — Павел Ливинский, Генеральный директор, ПАО «Россети».</w:t>
      </w:r>
    </w:p>
    <w:p w:rsidR="00F63E74" w:rsidRDefault="00F63E74" w:rsidP="00F63E74">
      <w:pPr>
        <w:ind w:firstLine="708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Подробнее здесь</w:t>
      </w:r>
      <w:r w:rsidRPr="00FC2683">
        <w:rPr>
          <w:rFonts w:eastAsia="Times New Roman" w:cs="Times New Roman"/>
          <w:sz w:val="28"/>
        </w:rPr>
        <w:t xml:space="preserve">: </w:t>
      </w:r>
      <w:hyperlink r:id="rId15">
        <w:r>
          <w:rPr>
            <w:rFonts w:eastAsia="Times New Roman" w:cs="Times New Roman"/>
            <w:color w:val="0000FF"/>
            <w:sz w:val="28"/>
            <w:u w:val="single"/>
          </w:rPr>
          <w:t>https://rusenergyweek.com/news/mirovaja-elektroenergetika-vyzovy-chetvertoj-promyshlennoj-revoljutsii-/</w:t>
        </w:r>
      </w:hyperlink>
    </w:p>
    <w:p w:rsidR="00F63E74" w:rsidRDefault="00F63E74" w:rsidP="00F63E74">
      <w:pPr>
        <w:spacing w:after="200" w:line="276" w:lineRule="auto"/>
        <w:jc w:val="both"/>
        <w:rPr>
          <w:rFonts w:eastAsia="Times New Roman" w:cs="Times New Roman"/>
          <w:sz w:val="28"/>
        </w:rPr>
      </w:pPr>
    </w:p>
    <w:p w:rsidR="00F63E74" w:rsidRPr="002D64E5" w:rsidRDefault="00F63E74" w:rsidP="00F63E74">
      <w:pPr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b/>
          <w:sz w:val="28"/>
        </w:rPr>
        <w:t xml:space="preserve">Атомная энергетика — основа глобального партнерства и современного развития </w:t>
      </w:r>
      <w:r w:rsidRPr="002D64E5">
        <w:rPr>
          <w:rFonts w:eastAsia="Times New Roman" w:cs="Times New Roman"/>
          <w:b/>
          <w:sz w:val="28"/>
        </w:rPr>
        <w:t>#</w:t>
      </w:r>
      <w:r w:rsidRPr="002D64E5">
        <w:rPr>
          <w:rFonts w:eastAsia="Times New Roman" w:cs="Times New Roman"/>
          <w:sz w:val="28"/>
        </w:rPr>
        <w:t>без_изменений</w:t>
      </w:r>
    </w:p>
    <w:p w:rsidR="00F63E74" w:rsidRDefault="00F63E74" w:rsidP="00F63E74">
      <w:pPr>
        <w:contextualSpacing/>
        <w:jc w:val="both"/>
        <w:rPr>
          <w:rFonts w:eastAsia="Times New Roman" w:cs="Times New Roman"/>
          <w:sz w:val="28"/>
        </w:rPr>
      </w:pPr>
    </w:p>
    <w:p w:rsidR="00F63E74" w:rsidRPr="002D64E5" w:rsidRDefault="00F63E74" w:rsidP="00F63E74">
      <w:pPr>
        <w:ind w:firstLine="708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«</w:t>
      </w:r>
      <w:r w:rsidRPr="002D64E5">
        <w:rPr>
          <w:rFonts w:eastAsia="Times New Roman" w:cs="Times New Roman"/>
          <w:sz w:val="28"/>
        </w:rPr>
        <w:t>Атомная энергия — самый безопасный вид энергии. если все сделано правильно, то атомная энергия является самой чистой», — Агента Ризинг, Генеральный директор, Всемирная ядерная ассоциация.</w:t>
      </w:r>
    </w:p>
    <w:p w:rsidR="00F63E74" w:rsidRPr="002D64E5" w:rsidRDefault="00F63E74" w:rsidP="00F63E74">
      <w:pPr>
        <w:ind w:firstLine="708"/>
        <w:contextualSpacing/>
        <w:jc w:val="both"/>
        <w:rPr>
          <w:rFonts w:eastAsia="Times New Roman" w:cs="Times New Roman"/>
          <w:sz w:val="28"/>
        </w:rPr>
      </w:pPr>
      <w:r w:rsidRPr="002D64E5">
        <w:rPr>
          <w:rFonts w:eastAsia="Times New Roman" w:cs="Times New Roman"/>
          <w:sz w:val="28"/>
        </w:rPr>
        <w:t>«Атомная энергетика дает экологическую защищенность. Если смотреть весь жизненный цикл атомного источника энергии, у него оптимальные цифры по тому же парниковому эффекту, выбросу CO2 на киловатт произведенной энергии. Мы считаем, что не только сам источник как таковой является экологически чистым — те производства, которые заряжены на его изготовление, поддержание жизненного цикла, тоже создаются и работают по самым высоким экологическим стандартам», — Алексей Лихачев, Генеральный директор, Государственная корпорация по атомной энергии «Росатом».</w:t>
      </w:r>
    </w:p>
    <w:p w:rsidR="00F63E74" w:rsidRPr="002D64E5" w:rsidRDefault="00F63E74" w:rsidP="00F63E74">
      <w:pPr>
        <w:ind w:firstLine="708"/>
        <w:contextualSpacing/>
        <w:jc w:val="both"/>
        <w:rPr>
          <w:rFonts w:eastAsia="Times New Roman" w:cs="Times New Roman"/>
          <w:sz w:val="28"/>
        </w:rPr>
      </w:pPr>
      <w:r w:rsidRPr="002D64E5">
        <w:rPr>
          <w:rFonts w:eastAsia="Times New Roman" w:cs="Times New Roman"/>
          <w:sz w:val="28"/>
        </w:rPr>
        <w:t>«Меня волнуют изменения климата, столь стремительные изменения, которые опережают самые пессимистические прогнозы научных работников, каждый это чувствует на себе. Строительство атомных электростанций — важный элемент решения этих проблем», — Пекка Лундмарк, Президент, главный исполнительный директор, Fortum Corporation.</w:t>
      </w:r>
    </w:p>
    <w:p w:rsidR="00F63E74" w:rsidRPr="002D64E5" w:rsidRDefault="00F63E74" w:rsidP="00F63E74">
      <w:pPr>
        <w:ind w:firstLine="708"/>
        <w:contextualSpacing/>
        <w:jc w:val="both"/>
        <w:rPr>
          <w:rFonts w:eastAsia="Times New Roman" w:cs="Times New Roman"/>
          <w:sz w:val="28"/>
        </w:rPr>
      </w:pPr>
      <w:r w:rsidRPr="002D64E5">
        <w:rPr>
          <w:rFonts w:eastAsia="Times New Roman" w:cs="Times New Roman"/>
          <w:b/>
          <w:sz w:val="28"/>
        </w:rPr>
        <w:t>Россия — один из ведущих участников рынка атомной энергетики.</w:t>
      </w:r>
      <w:r w:rsidRPr="002D64E5">
        <w:rPr>
          <w:rFonts w:eastAsia="Times New Roman" w:cs="Times New Roman"/>
          <w:sz w:val="28"/>
        </w:rPr>
        <w:t xml:space="preserve"> «Росатом вносит свой вклад в развитие мировой атомной энергетики. У нас сейчас контракты на 25 энергоблоков в активной стадии реализации, еще 11 блоков законтрактовано. Наличие в стране атомных технологий является мощнейшим импульсом для социально-экономического развития», — Алексей Лихачев, Генеральный директор, Государственная корпорация по атомной энергии «Росатом».</w:t>
      </w:r>
    </w:p>
    <w:p w:rsidR="00F63E74" w:rsidRPr="002D64E5" w:rsidRDefault="00F63E74" w:rsidP="00F63E74">
      <w:pPr>
        <w:ind w:firstLine="708"/>
        <w:contextualSpacing/>
        <w:jc w:val="both"/>
        <w:rPr>
          <w:rFonts w:eastAsia="Times New Roman" w:cs="Times New Roman"/>
          <w:sz w:val="28"/>
        </w:rPr>
      </w:pPr>
      <w:r w:rsidRPr="002D64E5">
        <w:rPr>
          <w:rFonts w:eastAsia="Times New Roman" w:cs="Times New Roman"/>
          <w:sz w:val="28"/>
        </w:rPr>
        <w:t>Для ряда стран атомная энергетика может стать основой энергетической независимости. «Суверенитет страны и энергетическая безопасность — это синонимы, потому что вы не можете оставаться суверенным и не заниматься генерацией энергии. Потому что, если вы получаете энергию из-за рубежа, вы ставите под угрозу свой суверенитет», — Ненад Попович, Министр, ответственный за инновации и технологическое развитие Республики Сербия.</w:t>
      </w:r>
    </w:p>
    <w:p w:rsidR="00F63E74" w:rsidRPr="002D64E5" w:rsidRDefault="00F63E74" w:rsidP="00F63E74">
      <w:pPr>
        <w:ind w:firstLine="708"/>
        <w:contextualSpacing/>
        <w:jc w:val="both"/>
        <w:rPr>
          <w:rFonts w:eastAsia="Times New Roman" w:cs="Times New Roman"/>
          <w:sz w:val="28"/>
        </w:rPr>
      </w:pPr>
      <w:r w:rsidRPr="002D64E5">
        <w:rPr>
          <w:rFonts w:eastAsia="Times New Roman" w:cs="Times New Roman"/>
          <w:b/>
          <w:sz w:val="28"/>
        </w:rPr>
        <w:t>Проблемы. Политические и международные разногласия по вопросу о будущем атомной энергетики.</w:t>
      </w:r>
      <w:r w:rsidRPr="002D64E5">
        <w:rPr>
          <w:rFonts w:eastAsia="Times New Roman" w:cs="Times New Roman"/>
          <w:sz w:val="28"/>
        </w:rPr>
        <w:t xml:space="preserve"> «Нам потребовалось много усилий, чтобы продлить возможность эксплуатации атомных объектов.  Мы видим, какие дебаты идут на Западе, как много тут лицемерия и двойных стандартов. И когда мы поддерживаем наших соседей — это тоже часть нашей политики, мы боремся с лицемерием и двойными стандартами, приводим себя в качестве примера», — Петер Сийярто, Министр внешних экономических связей и иностранных дел Венгрии. </w:t>
      </w:r>
    </w:p>
    <w:p w:rsidR="00F63E74" w:rsidRPr="002D64E5" w:rsidRDefault="00F63E74" w:rsidP="00F63E74">
      <w:pPr>
        <w:ind w:firstLine="708"/>
        <w:contextualSpacing/>
        <w:jc w:val="both"/>
        <w:rPr>
          <w:rFonts w:eastAsia="Times New Roman" w:cs="Times New Roman"/>
          <w:sz w:val="28"/>
        </w:rPr>
      </w:pPr>
      <w:r w:rsidRPr="002D64E5">
        <w:rPr>
          <w:rFonts w:eastAsia="Times New Roman" w:cs="Times New Roman"/>
          <w:sz w:val="28"/>
        </w:rPr>
        <w:t>«Главное препятствие — не вопросы технологий, а политические проблемы. Правительства не всегда работают в интересах атомной энергетики, это связано и с обеспечением инвестирования и решением других вопросов», — Михаил Чудаков, Заместитель генерального директора, руководитель департамента по ядерной энергии, Международное агентство по атомной энергии (МАГАТЭ).</w:t>
      </w:r>
    </w:p>
    <w:p w:rsidR="00F63E74" w:rsidRPr="002D64E5" w:rsidRDefault="00F63E74" w:rsidP="00F63E74">
      <w:pPr>
        <w:ind w:firstLine="708"/>
        <w:contextualSpacing/>
        <w:jc w:val="both"/>
        <w:rPr>
          <w:rFonts w:eastAsia="Times New Roman" w:cs="Times New Roman"/>
          <w:sz w:val="28"/>
        </w:rPr>
      </w:pPr>
      <w:r w:rsidRPr="002D64E5">
        <w:rPr>
          <w:rFonts w:eastAsia="Times New Roman" w:cs="Times New Roman"/>
          <w:sz w:val="28"/>
        </w:rPr>
        <w:t>Решения. «Мировая атомная отрасль осталась одной из немногих, которая снимает барьеры в движении товаров, услуг, интеллектуальной собственности, капитала, рабочей силы», — Алексей Лихачев, Генеральный директор, Государственная корпорация по атомной энергии «Росатом».</w:t>
      </w:r>
    </w:p>
    <w:p w:rsidR="00F63E74" w:rsidRDefault="00F63E74" w:rsidP="00F63E74">
      <w:pPr>
        <w:ind w:firstLine="708"/>
        <w:contextualSpacing/>
        <w:jc w:val="both"/>
        <w:rPr>
          <w:rFonts w:eastAsia="Times New Roman" w:cs="Times New Roman"/>
          <w:sz w:val="28"/>
        </w:rPr>
      </w:pPr>
      <w:r w:rsidRPr="002D64E5">
        <w:rPr>
          <w:rFonts w:eastAsia="Times New Roman" w:cs="Times New Roman"/>
          <w:b/>
          <w:sz w:val="28"/>
        </w:rPr>
        <w:t>Изменение восприятия атомной энергетики в глазах потребителей и участников рынка</w:t>
      </w:r>
      <w:r w:rsidRPr="002D64E5">
        <w:rPr>
          <w:rFonts w:eastAsia="Times New Roman" w:cs="Times New Roman"/>
          <w:sz w:val="28"/>
        </w:rPr>
        <w:t>. «Все говорят о возобновляемых источниках энергии. Они имеют перспективу, но говорить о них можно только при наличии надежной страховки, которую может обеспечить только атомная энергетика», — Михаил Чудаков, Заместитель генерального директора, руководитель департамента по ядерной энергии, Международное агентство по атомной энергии (МАГАТЭ).</w:t>
      </w:r>
    </w:p>
    <w:p w:rsidR="00DA7C70" w:rsidRPr="002D64E5" w:rsidRDefault="00DA7C70" w:rsidP="00F63E74">
      <w:pPr>
        <w:ind w:firstLine="708"/>
        <w:contextualSpacing/>
        <w:jc w:val="both"/>
        <w:rPr>
          <w:rFonts w:eastAsia="Times New Roman" w:cs="Times New Roman"/>
          <w:sz w:val="28"/>
        </w:rPr>
      </w:pPr>
    </w:p>
    <w:p w:rsidR="00F63E74" w:rsidRDefault="00F63E74" w:rsidP="00F63E74">
      <w:pPr>
        <w:pStyle w:val="aa"/>
        <w:rPr>
          <w:rFonts w:cs="Times New Roman"/>
          <w:b/>
          <w:sz w:val="28"/>
          <w:szCs w:val="28"/>
        </w:rPr>
      </w:pPr>
    </w:p>
    <w:p w:rsidR="00B62A00" w:rsidRPr="006B32D4" w:rsidRDefault="00B62A00" w:rsidP="00B62A00">
      <w:pPr>
        <w:autoSpaceDE w:val="0"/>
        <w:autoSpaceDN w:val="0"/>
        <w:adjustRightInd w:val="0"/>
        <w:contextualSpacing/>
        <w:jc w:val="both"/>
        <w:rPr>
          <w:rFonts w:cs="Times New Roman"/>
          <w:b/>
          <w:bCs/>
          <w:sz w:val="28"/>
          <w:szCs w:val="28"/>
        </w:rPr>
      </w:pPr>
      <w:r w:rsidRPr="007C2CE2">
        <w:rPr>
          <w:rFonts w:cs="Times New Roman"/>
          <w:b/>
          <w:sz w:val="28"/>
          <w:szCs w:val="28"/>
        </w:rPr>
        <w:t>Мы будем рады включить в обзор новости о вашей деятельности или новости по интересующей вас теме из Плана работы Пр</w:t>
      </w:r>
      <w:r>
        <w:rPr>
          <w:rFonts w:cs="Times New Roman"/>
          <w:b/>
          <w:sz w:val="28"/>
          <w:szCs w:val="28"/>
        </w:rPr>
        <w:t>езидиума Делового Совета на 2018</w:t>
      </w:r>
      <w:r w:rsidRPr="007C2CE2">
        <w:rPr>
          <w:rFonts w:cs="Times New Roman"/>
          <w:b/>
          <w:sz w:val="28"/>
          <w:szCs w:val="28"/>
        </w:rPr>
        <w:t xml:space="preserve"> год.  </w:t>
      </w:r>
      <w:r w:rsidRPr="006B32D4">
        <w:rPr>
          <w:rFonts w:cs="Times New Roman"/>
        </w:rPr>
        <w:br/>
      </w:r>
      <w:hyperlink r:id="rId16" w:history="1">
        <w:r w:rsidRPr="006B32D4">
          <w:rPr>
            <w:rStyle w:val="a3"/>
            <w:rFonts w:cs="Times New Roman"/>
            <w:sz w:val="28"/>
            <w:szCs w:val="28"/>
            <w:shd w:val="clear" w:color="auto" w:fill="FFFFFF"/>
          </w:rPr>
          <w:t>http://www.eurasiancommission.org/ru/Documents/План%20работ%20ДС%20ЕАЭС%20на%202018%20год.pdf</w:t>
        </w:r>
      </w:hyperlink>
      <w:r w:rsidRPr="006B32D4">
        <w:rPr>
          <w:rFonts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B62A00" w:rsidRDefault="00B62A00" w:rsidP="00F40CDF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B62A00" w:rsidRDefault="00B62A00" w:rsidP="00F40CDF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B62A00" w:rsidRDefault="00B62A00" w:rsidP="00F40CDF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B62A00" w:rsidRDefault="00B62A00" w:rsidP="00F40CDF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B62A00" w:rsidRDefault="00B62A00" w:rsidP="00F40CDF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F40CDF" w:rsidRDefault="00F40CDF" w:rsidP="00E14618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657A89" w:rsidRPr="00657A89" w:rsidRDefault="00657A89" w:rsidP="00657A89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sz w:val="28"/>
          <w:szCs w:val="28"/>
        </w:rPr>
      </w:pPr>
    </w:p>
    <w:sectPr w:rsidR="00657A89" w:rsidRPr="00657A89" w:rsidSect="00843A9F">
      <w:headerReference w:type="default" r:id="rId17"/>
      <w:footerReference w:type="default" r:id="rId1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4E8" w:rsidRDefault="00EE54E8">
      <w:r>
        <w:separator/>
      </w:r>
    </w:p>
  </w:endnote>
  <w:endnote w:type="continuationSeparator" w:id="0">
    <w:p w:rsidR="00EE54E8" w:rsidRDefault="00EE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845305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70E65" w:rsidRDefault="00B70E65" w:rsidP="00B70E6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D246B">
              <w:rPr>
                <w:color w:val="C0504D" w:themeColor="accent2"/>
                <w:szCs w:val="24"/>
              </w:rPr>
              <w:t>Вы можете сообщить о барьера</w:t>
            </w:r>
            <w:r>
              <w:rPr>
                <w:color w:val="C0504D" w:themeColor="accent2"/>
                <w:szCs w:val="24"/>
              </w:rPr>
              <w:t xml:space="preserve">х во внутренней торговле: </w:t>
            </w:r>
            <w:r w:rsidRPr="000D246B">
              <w:rPr>
                <w:color w:val="C0504D" w:themeColor="accent2"/>
              </w:rPr>
              <w:t xml:space="preserve"> </w:t>
            </w:r>
            <w:hyperlink r:id="rId1" w:tgtFrame="_blank" w:history="1">
              <w:r>
                <w:rPr>
                  <w:rStyle w:val="a3"/>
                  <w:rFonts w:ascii="Helvetica" w:eastAsia="Times New Roman" w:hAnsi="Helvetica"/>
                  <w:color w:val="0077CC"/>
                  <w:sz w:val="20"/>
                  <w:szCs w:val="20"/>
                  <w:shd w:val="clear" w:color="auto" w:fill="FFFFFF"/>
                </w:rPr>
                <w:t>https://barriers.eaeunion.org/</w:t>
              </w:r>
            </w:hyperlink>
            <w:r>
              <w:rPr>
                <w:rFonts w:ascii="Helvetica" w:eastAsia="Times New Roman" w:hAnsi="Helvetic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B70E65" w:rsidRDefault="00B70E65" w:rsidP="00B70E65">
            <w:pPr>
              <w:pStyle w:val="a6"/>
            </w:pPr>
          </w:p>
          <w:p w:rsidR="00B70E65" w:rsidRDefault="00B70E65" w:rsidP="00B70E65">
            <w:pPr>
              <w:pStyle w:val="a6"/>
              <w:jc w:val="right"/>
            </w:pPr>
            <w:r>
              <w:t xml:space="preserve">Страница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E54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E54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4E8" w:rsidRDefault="00EE54E8">
      <w:r>
        <w:separator/>
      </w:r>
    </w:p>
  </w:footnote>
  <w:footnote w:type="continuationSeparator" w:id="0">
    <w:p w:rsidR="00EE54E8" w:rsidRDefault="00EE5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554683"/>
      <w:docPartObj>
        <w:docPartGallery w:val="Page Numbers (Top of Page)"/>
        <w:docPartUnique/>
      </w:docPartObj>
    </w:sdtPr>
    <w:sdtEndPr/>
    <w:sdtContent>
      <w:p w:rsidR="00AF748E" w:rsidRDefault="00EE54E8">
        <w:pPr>
          <w:pStyle w:val="a4"/>
          <w:jc w:val="center"/>
        </w:pPr>
      </w:p>
    </w:sdtContent>
  </w:sdt>
  <w:p w:rsidR="00AF748E" w:rsidRDefault="00AF74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4BC"/>
    <w:multiLevelType w:val="hybridMultilevel"/>
    <w:tmpl w:val="8894FD68"/>
    <w:lvl w:ilvl="0" w:tplc="06E60E8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F81322"/>
    <w:multiLevelType w:val="hybridMultilevel"/>
    <w:tmpl w:val="7124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255D9"/>
    <w:multiLevelType w:val="hybridMultilevel"/>
    <w:tmpl w:val="6ADC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0143C"/>
    <w:multiLevelType w:val="hybridMultilevel"/>
    <w:tmpl w:val="4704F65A"/>
    <w:lvl w:ilvl="0" w:tplc="6F06A3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63"/>
    <w:rsid w:val="0000100B"/>
    <w:rsid w:val="00004A3E"/>
    <w:rsid w:val="00017059"/>
    <w:rsid w:val="000252F2"/>
    <w:rsid w:val="00031BBC"/>
    <w:rsid w:val="00037BAD"/>
    <w:rsid w:val="00040DF2"/>
    <w:rsid w:val="00042289"/>
    <w:rsid w:val="00060FED"/>
    <w:rsid w:val="000637C0"/>
    <w:rsid w:val="000650D8"/>
    <w:rsid w:val="000B128B"/>
    <w:rsid w:val="000B53B6"/>
    <w:rsid w:val="000B6C9B"/>
    <w:rsid w:val="000C69D4"/>
    <w:rsid w:val="00117093"/>
    <w:rsid w:val="001242E3"/>
    <w:rsid w:val="00134470"/>
    <w:rsid w:val="001348C3"/>
    <w:rsid w:val="001527A9"/>
    <w:rsid w:val="00174798"/>
    <w:rsid w:val="00180B8E"/>
    <w:rsid w:val="001826E9"/>
    <w:rsid w:val="001B5EB8"/>
    <w:rsid w:val="001F01DF"/>
    <w:rsid w:val="00241248"/>
    <w:rsid w:val="00255FFF"/>
    <w:rsid w:val="0029424A"/>
    <w:rsid w:val="002A127A"/>
    <w:rsid w:val="002A4D91"/>
    <w:rsid w:val="002B2E26"/>
    <w:rsid w:val="002C40C4"/>
    <w:rsid w:val="002C600A"/>
    <w:rsid w:val="002C6FE6"/>
    <w:rsid w:val="002D5405"/>
    <w:rsid w:val="002D714C"/>
    <w:rsid w:val="002F69A7"/>
    <w:rsid w:val="00321957"/>
    <w:rsid w:val="003362CF"/>
    <w:rsid w:val="00336721"/>
    <w:rsid w:val="00343916"/>
    <w:rsid w:val="00344772"/>
    <w:rsid w:val="00362AB4"/>
    <w:rsid w:val="00375DCC"/>
    <w:rsid w:val="00380FA9"/>
    <w:rsid w:val="00381888"/>
    <w:rsid w:val="00386C06"/>
    <w:rsid w:val="003903BC"/>
    <w:rsid w:val="003956F1"/>
    <w:rsid w:val="003973F5"/>
    <w:rsid w:val="003A1859"/>
    <w:rsid w:val="003A3E6E"/>
    <w:rsid w:val="003B4299"/>
    <w:rsid w:val="003B78F5"/>
    <w:rsid w:val="003C5077"/>
    <w:rsid w:val="003E10E5"/>
    <w:rsid w:val="004014A5"/>
    <w:rsid w:val="00402027"/>
    <w:rsid w:val="00402B86"/>
    <w:rsid w:val="00410014"/>
    <w:rsid w:val="00416B5A"/>
    <w:rsid w:val="00424EB5"/>
    <w:rsid w:val="004364C1"/>
    <w:rsid w:val="00440764"/>
    <w:rsid w:val="00475795"/>
    <w:rsid w:val="00494B4C"/>
    <w:rsid w:val="004A6D0D"/>
    <w:rsid w:val="004A7032"/>
    <w:rsid w:val="004B6891"/>
    <w:rsid w:val="004C401D"/>
    <w:rsid w:val="004C4065"/>
    <w:rsid w:val="004C7623"/>
    <w:rsid w:val="004D3F31"/>
    <w:rsid w:val="004D5570"/>
    <w:rsid w:val="004E3BFA"/>
    <w:rsid w:val="004E3E21"/>
    <w:rsid w:val="00527492"/>
    <w:rsid w:val="00535420"/>
    <w:rsid w:val="0055130F"/>
    <w:rsid w:val="005706D0"/>
    <w:rsid w:val="00580BA1"/>
    <w:rsid w:val="00580FE6"/>
    <w:rsid w:val="0059248E"/>
    <w:rsid w:val="005B2CD3"/>
    <w:rsid w:val="005C6ACF"/>
    <w:rsid w:val="005C7838"/>
    <w:rsid w:val="005D11E0"/>
    <w:rsid w:val="00625A62"/>
    <w:rsid w:val="00637C9F"/>
    <w:rsid w:val="00646545"/>
    <w:rsid w:val="006512A3"/>
    <w:rsid w:val="00657A89"/>
    <w:rsid w:val="00670009"/>
    <w:rsid w:val="0067592F"/>
    <w:rsid w:val="006A08F8"/>
    <w:rsid w:val="006A30AB"/>
    <w:rsid w:val="006B15F2"/>
    <w:rsid w:val="006B690D"/>
    <w:rsid w:val="006D0E60"/>
    <w:rsid w:val="006E00AA"/>
    <w:rsid w:val="006E40B1"/>
    <w:rsid w:val="006F2B4B"/>
    <w:rsid w:val="006F2D73"/>
    <w:rsid w:val="006F3AE8"/>
    <w:rsid w:val="006F403B"/>
    <w:rsid w:val="00723449"/>
    <w:rsid w:val="00730917"/>
    <w:rsid w:val="00731546"/>
    <w:rsid w:val="0075601C"/>
    <w:rsid w:val="0075776E"/>
    <w:rsid w:val="007A6F0B"/>
    <w:rsid w:val="007B0D38"/>
    <w:rsid w:val="007B65EE"/>
    <w:rsid w:val="007D46A6"/>
    <w:rsid w:val="007F386C"/>
    <w:rsid w:val="007F72DC"/>
    <w:rsid w:val="00822782"/>
    <w:rsid w:val="008277B0"/>
    <w:rsid w:val="00843A9F"/>
    <w:rsid w:val="00852E4B"/>
    <w:rsid w:val="00852F67"/>
    <w:rsid w:val="008707C5"/>
    <w:rsid w:val="0087710D"/>
    <w:rsid w:val="00881E4D"/>
    <w:rsid w:val="00890ECD"/>
    <w:rsid w:val="00891246"/>
    <w:rsid w:val="008C3A31"/>
    <w:rsid w:val="008E3AE5"/>
    <w:rsid w:val="008F4425"/>
    <w:rsid w:val="009105A3"/>
    <w:rsid w:val="0091251B"/>
    <w:rsid w:val="00915201"/>
    <w:rsid w:val="00916F1F"/>
    <w:rsid w:val="00954732"/>
    <w:rsid w:val="00954856"/>
    <w:rsid w:val="00963EDF"/>
    <w:rsid w:val="00965933"/>
    <w:rsid w:val="00975602"/>
    <w:rsid w:val="00983F76"/>
    <w:rsid w:val="00987799"/>
    <w:rsid w:val="009A01A2"/>
    <w:rsid w:val="009A0BDF"/>
    <w:rsid w:val="009A14C5"/>
    <w:rsid w:val="009A2F46"/>
    <w:rsid w:val="009C1811"/>
    <w:rsid w:val="009F0517"/>
    <w:rsid w:val="00A01800"/>
    <w:rsid w:val="00A0370B"/>
    <w:rsid w:val="00A11307"/>
    <w:rsid w:val="00A2083D"/>
    <w:rsid w:val="00A23884"/>
    <w:rsid w:val="00A614C2"/>
    <w:rsid w:val="00A65B35"/>
    <w:rsid w:val="00A70345"/>
    <w:rsid w:val="00A70DF5"/>
    <w:rsid w:val="00A76C4C"/>
    <w:rsid w:val="00A90962"/>
    <w:rsid w:val="00A90E61"/>
    <w:rsid w:val="00A95161"/>
    <w:rsid w:val="00A9627D"/>
    <w:rsid w:val="00AA4FEC"/>
    <w:rsid w:val="00AC73DE"/>
    <w:rsid w:val="00AD1983"/>
    <w:rsid w:val="00AD2939"/>
    <w:rsid w:val="00AE4CC1"/>
    <w:rsid w:val="00AF3D0E"/>
    <w:rsid w:val="00AF3F7A"/>
    <w:rsid w:val="00AF748E"/>
    <w:rsid w:val="00B17AC1"/>
    <w:rsid w:val="00B21633"/>
    <w:rsid w:val="00B224F9"/>
    <w:rsid w:val="00B51C05"/>
    <w:rsid w:val="00B55249"/>
    <w:rsid w:val="00B62A00"/>
    <w:rsid w:val="00B70E65"/>
    <w:rsid w:val="00B82D75"/>
    <w:rsid w:val="00B937D3"/>
    <w:rsid w:val="00BA67C2"/>
    <w:rsid w:val="00BB0983"/>
    <w:rsid w:val="00BC49DB"/>
    <w:rsid w:val="00BC7FED"/>
    <w:rsid w:val="00BD1EFC"/>
    <w:rsid w:val="00C023E2"/>
    <w:rsid w:val="00C26F9C"/>
    <w:rsid w:val="00C353EF"/>
    <w:rsid w:val="00C42CE0"/>
    <w:rsid w:val="00C4686D"/>
    <w:rsid w:val="00C47634"/>
    <w:rsid w:val="00C637B8"/>
    <w:rsid w:val="00C66514"/>
    <w:rsid w:val="00C87CFD"/>
    <w:rsid w:val="00CB701C"/>
    <w:rsid w:val="00CD11CF"/>
    <w:rsid w:val="00CD2E74"/>
    <w:rsid w:val="00CE156E"/>
    <w:rsid w:val="00CE71D7"/>
    <w:rsid w:val="00CF46BF"/>
    <w:rsid w:val="00CF6F60"/>
    <w:rsid w:val="00D018B2"/>
    <w:rsid w:val="00D0677A"/>
    <w:rsid w:val="00D64192"/>
    <w:rsid w:val="00D71F6A"/>
    <w:rsid w:val="00D76334"/>
    <w:rsid w:val="00D950B3"/>
    <w:rsid w:val="00DA153D"/>
    <w:rsid w:val="00DA4E8B"/>
    <w:rsid w:val="00DA5E2C"/>
    <w:rsid w:val="00DA7C70"/>
    <w:rsid w:val="00DB3A2A"/>
    <w:rsid w:val="00DB6133"/>
    <w:rsid w:val="00DD7563"/>
    <w:rsid w:val="00DE70BF"/>
    <w:rsid w:val="00E1129D"/>
    <w:rsid w:val="00E14618"/>
    <w:rsid w:val="00E630AD"/>
    <w:rsid w:val="00E64940"/>
    <w:rsid w:val="00E8407B"/>
    <w:rsid w:val="00E84944"/>
    <w:rsid w:val="00E90A63"/>
    <w:rsid w:val="00E95F01"/>
    <w:rsid w:val="00EA7687"/>
    <w:rsid w:val="00EB478E"/>
    <w:rsid w:val="00EE315B"/>
    <w:rsid w:val="00EE54E8"/>
    <w:rsid w:val="00EF4F2A"/>
    <w:rsid w:val="00EF57A3"/>
    <w:rsid w:val="00F114C0"/>
    <w:rsid w:val="00F21842"/>
    <w:rsid w:val="00F358CF"/>
    <w:rsid w:val="00F40A32"/>
    <w:rsid w:val="00F40CDF"/>
    <w:rsid w:val="00F51DEB"/>
    <w:rsid w:val="00F635EF"/>
    <w:rsid w:val="00F63E74"/>
    <w:rsid w:val="00F72603"/>
    <w:rsid w:val="00F75031"/>
    <w:rsid w:val="00F77ABD"/>
    <w:rsid w:val="00F908C5"/>
    <w:rsid w:val="00F90934"/>
    <w:rsid w:val="00FB3818"/>
    <w:rsid w:val="00FB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3AC046"/>
  <w14:defaultImageDpi w14:val="300"/>
  <w15:docId w15:val="{C1FA8789-8A8C-476F-8917-EB7C0A2F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EastAsia" w:hAnsi="Times" w:cs="Arial"/>
        <w:smallCaps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63"/>
    <w:rPr>
      <w:rFonts w:ascii="Times New Roman" w:eastAsiaTheme="minorHAnsi" w:hAnsi="Times New Roman" w:cstheme="minorBidi"/>
      <w:smallCaps w:val="0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A6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0A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0A63"/>
    <w:rPr>
      <w:rFonts w:ascii="Times New Roman" w:eastAsiaTheme="minorHAnsi" w:hAnsi="Times New Roman" w:cstheme="minorBidi"/>
      <w:smallCaps w:val="0"/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90A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0A63"/>
    <w:rPr>
      <w:rFonts w:ascii="Times New Roman" w:eastAsiaTheme="minorHAnsi" w:hAnsi="Times New Roman" w:cstheme="minorBidi"/>
      <w:smallCaps w:val="0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90A63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0A63"/>
    <w:rPr>
      <w:rFonts w:ascii="Lucida Grande CY" w:eastAsiaTheme="minorHAnsi" w:hAnsi="Lucida Grande CY" w:cs="Lucida Grande CY"/>
      <w:smallCaps w:val="0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34391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D714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D714C"/>
  </w:style>
  <w:style w:type="character" w:styleId="ac">
    <w:name w:val="Strong"/>
    <w:basedOn w:val="a0"/>
    <w:uiPriority w:val="22"/>
    <w:qFormat/>
    <w:rsid w:val="00F72603"/>
    <w:rPr>
      <w:b/>
      <w:bCs/>
    </w:rPr>
  </w:style>
  <w:style w:type="paragraph" w:customStyle="1" w:styleId="msonormalmailrucssattributepostfix">
    <w:name w:val="msonormal_mailru_css_attribute_postfix"/>
    <w:basedOn w:val="a"/>
    <w:rsid w:val="0000100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d">
    <w:name w:val="No Spacing"/>
    <w:link w:val="ae"/>
    <w:uiPriority w:val="1"/>
    <w:qFormat/>
    <w:rsid w:val="00B70E65"/>
    <w:rPr>
      <w:rFonts w:asciiTheme="minorHAnsi" w:hAnsiTheme="minorHAnsi" w:cstheme="minorBidi"/>
      <w:smallCaps w:val="0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B70E65"/>
    <w:rPr>
      <w:rFonts w:asciiTheme="minorHAnsi" w:hAnsiTheme="minorHAnsi" w:cstheme="minorBidi"/>
      <w:smallCaps w:val="0"/>
      <w:sz w:val="22"/>
      <w:szCs w:val="22"/>
    </w:rPr>
  </w:style>
  <w:style w:type="character" w:styleId="af">
    <w:name w:val="FollowedHyperlink"/>
    <w:basedOn w:val="a0"/>
    <w:uiPriority w:val="99"/>
    <w:semiHidden/>
    <w:unhideWhenUsed/>
    <w:rsid w:val="00B62A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jpg@01D1B5BF.D872107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urasiancommission.org/ru/Documents/&#1055;&#1083;&#1072;&#1085;%20&#1088;&#1072;&#1073;&#1086;&#1090;%20&#1044;&#1057;%20&#1045;&#1040;&#1069;&#1057;%20&#1085;&#1072;%202018%20&#1075;&#1086;&#1076;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rusenergyweek.com/news/mirovaja-elektroenergetika-vyzovy-chetvertoj-promyshlennoj-revoljutsii-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remlin.ru/events/president/news/5870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arriers.eaeunion.org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A3CC4-1BDA-440C-87AA-99D2D7CC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ЕЦИИК</Company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Гальцина</dc:creator>
  <cp:keywords/>
  <dc:description/>
  <cp:lastModifiedBy>Алексанр</cp:lastModifiedBy>
  <cp:revision>3</cp:revision>
  <dcterms:created xsi:type="dcterms:W3CDTF">2018-10-21T13:08:00Z</dcterms:created>
  <dcterms:modified xsi:type="dcterms:W3CDTF">2018-10-21T13:56:00Z</dcterms:modified>
</cp:coreProperties>
</file>