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87" w:rsidRPr="007D35F9" w:rsidRDefault="00AE7D87" w:rsidP="00E63385">
      <w:pPr>
        <w:pStyle w:val="Default"/>
        <w:spacing w:after="24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5F9">
        <w:rPr>
          <w:rFonts w:ascii="Times New Roman" w:hAnsi="Times New Roman" w:cs="Times New Roman"/>
          <w:b/>
          <w:bCs/>
          <w:sz w:val="26"/>
          <w:szCs w:val="26"/>
        </w:rPr>
        <w:t>ПРОГРАММА СЕМИНАРА</w:t>
      </w:r>
    </w:p>
    <w:p w:rsidR="009D26C4" w:rsidRPr="007D35F9" w:rsidRDefault="008E0535" w:rsidP="00E63385">
      <w:pPr>
        <w:pStyle w:val="a5"/>
        <w:ind w:firstLine="0"/>
        <w:jc w:val="center"/>
        <w:rPr>
          <w:b/>
          <w:sz w:val="26"/>
          <w:szCs w:val="26"/>
        </w:rPr>
      </w:pPr>
      <w:r w:rsidRPr="007D35F9">
        <w:rPr>
          <w:b/>
          <w:sz w:val="26"/>
          <w:szCs w:val="26"/>
        </w:rPr>
        <w:t>"</w:t>
      </w:r>
      <w:r w:rsidR="009D26C4" w:rsidRPr="007D35F9">
        <w:rPr>
          <w:b/>
          <w:sz w:val="26"/>
          <w:szCs w:val="26"/>
        </w:rPr>
        <w:t xml:space="preserve">ТЕХНИЧЕСКОЕ РЕГУЛИРОВАНИЕ ПИЩЕВОЙ ПРОДУКЦИИ В ЕВРАЗИЙСКОМ ЭКОНОМИЧЕСКОМ СОЮЗЕ. </w:t>
      </w:r>
    </w:p>
    <w:p w:rsidR="008E0535" w:rsidRPr="007D35F9" w:rsidRDefault="009D26C4" w:rsidP="00E63385">
      <w:pPr>
        <w:pStyle w:val="a5"/>
        <w:ind w:firstLine="0"/>
        <w:jc w:val="center"/>
        <w:rPr>
          <w:b/>
          <w:sz w:val="26"/>
          <w:szCs w:val="26"/>
        </w:rPr>
      </w:pPr>
      <w:r w:rsidRPr="007D35F9">
        <w:rPr>
          <w:b/>
          <w:sz w:val="26"/>
          <w:szCs w:val="26"/>
        </w:rPr>
        <w:t>ПРАКТИКА ПРИМЕНЕНИЯ ТЕХНИЧЕСКИХ РЕГЛАМЕНТОВ."</w:t>
      </w:r>
    </w:p>
    <w:p w:rsidR="009D26C4" w:rsidRPr="007D35F9" w:rsidRDefault="009D26C4" w:rsidP="00E63385">
      <w:pPr>
        <w:spacing w:after="160" w:line="240" w:lineRule="auto"/>
        <w:rPr>
          <w:b/>
          <w:bCs/>
          <w:sz w:val="26"/>
          <w:szCs w:val="26"/>
        </w:rPr>
      </w:pPr>
    </w:p>
    <w:p w:rsidR="009D26C4" w:rsidRDefault="009D26C4" w:rsidP="00E63385">
      <w:pPr>
        <w:spacing w:after="160" w:line="240" w:lineRule="auto"/>
        <w:rPr>
          <w:sz w:val="26"/>
          <w:szCs w:val="26"/>
        </w:rPr>
      </w:pPr>
      <w:r w:rsidRPr="007D35F9">
        <w:rPr>
          <w:b/>
          <w:bCs/>
          <w:sz w:val="26"/>
          <w:szCs w:val="26"/>
        </w:rPr>
        <w:t>ДАТА ПРОВЕДЕНИЯ:</w:t>
      </w:r>
      <w:r w:rsidRPr="007D35F9">
        <w:rPr>
          <w:sz w:val="26"/>
          <w:szCs w:val="26"/>
        </w:rPr>
        <w:t xml:space="preserve"> 28 апреля 2016 г.</w:t>
      </w:r>
      <w:r w:rsidR="00915596" w:rsidRPr="007D35F9">
        <w:rPr>
          <w:sz w:val="26"/>
          <w:szCs w:val="26"/>
        </w:rPr>
        <w:t xml:space="preserve"> с </w:t>
      </w:r>
      <w:r w:rsidR="00EF11D0">
        <w:rPr>
          <w:sz w:val="26"/>
          <w:szCs w:val="26"/>
        </w:rPr>
        <w:t>10</w:t>
      </w:r>
      <w:r w:rsidR="00915596" w:rsidRPr="007D35F9">
        <w:rPr>
          <w:sz w:val="26"/>
          <w:szCs w:val="26"/>
        </w:rPr>
        <w:t>:00 до 18:00.</w:t>
      </w:r>
    </w:p>
    <w:p w:rsidR="00C32E7E" w:rsidRPr="00195934" w:rsidRDefault="00C32E7E" w:rsidP="00C32E7E">
      <w:pPr>
        <w:widowControl/>
        <w:shd w:val="clear" w:color="auto" w:fill="FFFFFF"/>
        <w:spacing w:after="100" w:afterAutospacing="1" w:line="312" w:lineRule="atLeas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</w:t>
      </w:r>
      <w:r w:rsidRPr="00195934">
        <w:rPr>
          <w:b/>
          <w:bCs/>
          <w:sz w:val="26"/>
          <w:szCs w:val="26"/>
        </w:rPr>
        <w:t xml:space="preserve"> ПРОВЕДЕНИЯ:</w:t>
      </w:r>
      <w:r w:rsidRPr="005272D6">
        <w:rPr>
          <w:b/>
          <w:bCs/>
          <w:sz w:val="26"/>
          <w:szCs w:val="26"/>
        </w:rPr>
        <w:t xml:space="preserve"> </w:t>
      </w:r>
      <w:r w:rsidRPr="005272D6">
        <w:rPr>
          <w:bCs/>
          <w:sz w:val="26"/>
          <w:szCs w:val="26"/>
        </w:rPr>
        <w:t>г. Москва, м. Каховская, Гостиница "Берлин"</w:t>
      </w:r>
      <w:r>
        <w:rPr>
          <w:bCs/>
          <w:sz w:val="26"/>
          <w:szCs w:val="26"/>
        </w:rPr>
        <w:t>,</w:t>
      </w:r>
      <w:r w:rsidRPr="005272D6">
        <w:rPr>
          <w:b/>
          <w:bCs/>
          <w:sz w:val="26"/>
          <w:szCs w:val="26"/>
        </w:rPr>
        <w:t xml:space="preserve"> </w:t>
      </w:r>
      <w:r w:rsidRPr="005272D6">
        <w:rPr>
          <w:bCs/>
          <w:sz w:val="26"/>
          <w:szCs w:val="26"/>
        </w:rPr>
        <w:t xml:space="preserve">ул. Малая </w:t>
      </w:r>
      <w:proofErr w:type="spellStart"/>
      <w:r w:rsidRPr="005272D6">
        <w:rPr>
          <w:bCs/>
          <w:sz w:val="26"/>
          <w:szCs w:val="26"/>
        </w:rPr>
        <w:t>Юшуньская</w:t>
      </w:r>
      <w:proofErr w:type="spellEnd"/>
      <w:r w:rsidRPr="005272D6">
        <w:rPr>
          <w:bCs/>
          <w:sz w:val="26"/>
          <w:szCs w:val="26"/>
        </w:rPr>
        <w:t xml:space="preserve"> д.1 корп.</w:t>
      </w:r>
      <w:r>
        <w:rPr>
          <w:bCs/>
          <w:sz w:val="26"/>
          <w:szCs w:val="26"/>
        </w:rPr>
        <w:t>2.</w:t>
      </w:r>
    </w:p>
    <w:p w:rsidR="009D26C4" w:rsidRPr="007D35F9" w:rsidRDefault="00915596" w:rsidP="009149CB">
      <w:pPr>
        <w:spacing w:line="240" w:lineRule="auto"/>
        <w:rPr>
          <w:b/>
          <w:bCs/>
          <w:sz w:val="26"/>
          <w:szCs w:val="26"/>
        </w:rPr>
      </w:pPr>
      <w:r w:rsidRPr="007D35F9">
        <w:rPr>
          <w:b/>
          <w:bCs/>
          <w:sz w:val="26"/>
          <w:szCs w:val="26"/>
        </w:rPr>
        <w:t>СПИКЕРЫ</w:t>
      </w:r>
      <w:r w:rsidR="009D26C4" w:rsidRPr="007D35F9">
        <w:rPr>
          <w:b/>
          <w:bCs/>
          <w:sz w:val="26"/>
          <w:szCs w:val="26"/>
        </w:rPr>
        <w:t>:</w:t>
      </w:r>
    </w:p>
    <w:p w:rsidR="009B7C3F" w:rsidRPr="007D35F9" w:rsidRDefault="009B7C3F" w:rsidP="00E63385">
      <w:pPr>
        <w:spacing w:line="240" w:lineRule="auto"/>
        <w:ind w:right="-57"/>
        <w:rPr>
          <w:sz w:val="26"/>
          <w:szCs w:val="26"/>
        </w:rPr>
      </w:pPr>
      <w:r w:rsidRPr="007D35F9">
        <w:rPr>
          <w:b/>
          <w:bCs/>
          <w:sz w:val="26"/>
          <w:szCs w:val="26"/>
        </w:rPr>
        <w:t>Лоцманов Андрей Николаевич</w:t>
      </w:r>
      <w:r w:rsidRPr="007D35F9">
        <w:rPr>
          <w:i/>
          <w:sz w:val="26"/>
          <w:szCs w:val="26"/>
        </w:rPr>
        <w:t xml:space="preserve"> </w:t>
      </w:r>
      <w:r w:rsidRPr="007D35F9">
        <w:rPr>
          <w:sz w:val="26"/>
          <w:szCs w:val="26"/>
        </w:rPr>
        <w:t xml:space="preserve">- Первый заместитель Председателя Комитета РСПП, Председатель Совета по техническому регулированию и стандартизации при Минпромторге России (вступительное слово).                                                               </w:t>
      </w:r>
    </w:p>
    <w:p w:rsidR="009B7C3F" w:rsidRPr="007D35F9" w:rsidRDefault="009B7C3F" w:rsidP="00E63385">
      <w:pPr>
        <w:pStyle w:val="Default"/>
        <w:spacing w:after="11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  <w:r w:rsidRPr="007D35F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Представитель Евразийской </w:t>
      </w:r>
      <w:r w:rsidR="0076315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э</w:t>
      </w:r>
      <w:r w:rsidRPr="007D35F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кономической комиссии</w:t>
      </w:r>
      <w:r w:rsidR="007519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.</w:t>
      </w:r>
      <w:r w:rsidRPr="007D35F9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 </w:t>
      </w:r>
    </w:p>
    <w:p w:rsidR="009B7C3F" w:rsidRPr="007D35F9" w:rsidRDefault="009B7C3F" w:rsidP="00E63385">
      <w:pPr>
        <w:spacing w:line="240" w:lineRule="auto"/>
        <w:ind w:right="370"/>
        <w:rPr>
          <w:sz w:val="26"/>
          <w:szCs w:val="26"/>
        </w:rPr>
      </w:pPr>
      <w:r w:rsidRPr="007D35F9">
        <w:rPr>
          <w:b/>
          <w:bCs/>
          <w:sz w:val="26"/>
          <w:szCs w:val="26"/>
        </w:rPr>
        <w:t>Копкина Марина Михайловна</w:t>
      </w:r>
      <w:r w:rsidRPr="007D35F9">
        <w:rPr>
          <w:b/>
          <w:i/>
          <w:sz w:val="26"/>
          <w:szCs w:val="26"/>
        </w:rPr>
        <w:t xml:space="preserve"> </w:t>
      </w:r>
      <w:r w:rsidRPr="007D35F9">
        <w:rPr>
          <w:sz w:val="26"/>
          <w:szCs w:val="26"/>
        </w:rPr>
        <w:t xml:space="preserve">- заместитель Директора Департамента государственной политики в области технического регулирования и обеспечения единства измерений </w:t>
      </w:r>
      <w:proofErr w:type="spellStart"/>
      <w:r w:rsidRPr="007D35F9">
        <w:rPr>
          <w:sz w:val="26"/>
          <w:szCs w:val="26"/>
        </w:rPr>
        <w:t>Минпромторга</w:t>
      </w:r>
      <w:proofErr w:type="spellEnd"/>
      <w:r w:rsidRPr="007D35F9">
        <w:rPr>
          <w:sz w:val="26"/>
          <w:szCs w:val="26"/>
        </w:rPr>
        <w:t xml:space="preserve"> России</w:t>
      </w:r>
      <w:r w:rsidR="00421550">
        <w:rPr>
          <w:sz w:val="26"/>
          <w:szCs w:val="26"/>
        </w:rPr>
        <w:t xml:space="preserve"> </w:t>
      </w:r>
      <w:r w:rsidR="00421550" w:rsidRPr="007D35F9">
        <w:rPr>
          <w:sz w:val="26"/>
          <w:szCs w:val="26"/>
        </w:rPr>
        <w:t>(вступительное слово)</w:t>
      </w:r>
      <w:r w:rsidRPr="007D35F9">
        <w:rPr>
          <w:sz w:val="26"/>
          <w:szCs w:val="26"/>
        </w:rPr>
        <w:t>.</w:t>
      </w:r>
    </w:p>
    <w:p w:rsidR="009B7C3F" w:rsidRPr="007D35F9" w:rsidRDefault="009B7C3F" w:rsidP="00E63385">
      <w:pPr>
        <w:pStyle w:val="Default"/>
        <w:spacing w:after="24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7D35F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Представитель Роспотребнадзора</w:t>
      </w:r>
      <w:r w:rsidR="007519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.</w:t>
      </w:r>
    </w:p>
    <w:p w:rsidR="009D26C4" w:rsidRPr="007D35F9" w:rsidRDefault="00FA56F0" w:rsidP="003E1F2C">
      <w:pPr>
        <w:spacing w:line="240" w:lineRule="auto"/>
        <w:rPr>
          <w:b/>
          <w:bCs/>
          <w:sz w:val="26"/>
          <w:szCs w:val="26"/>
        </w:rPr>
      </w:pPr>
      <w:r w:rsidRPr="007D35F9">
        <w:rPr>
          <w:b/>
          <w:bCs/>
          <w:sz w:val="26"/>
          <w:szCs w:val="26"/>
        </w:rPr>
        <w:t>ТЕМ</w:t>
      </w:r>
      <w:r w:rsidR="003C5DD1">
        <w:rPr>
          <w:b/>
          <w:bCs/>
          <w:sz w:val="26"/>
          <w:szCs w:val="26"/>
        </w:rPr>
        <w:t>Ы</w:t>
      </w:r>
      <w:r w:rsidRPr="007D35F9">
        <w:rPr>
          <w:b/>
          <w:bCs/>
          <w:sz w:val="26"/>
          <w:szCs w:val="26"/>
        </w:rPr>
        <w:t>:</w:t>
      </w:r>
    </w:p>
    <w:p w:rsidR="00FA56F0" w:rsidRPr="007D35F9" w:rsidRDefault="00FA56F0" w:rsidP="00A82535">
      <w:pPr>
        <w:pStyle w:val="Default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D35F9">
        <w:rPr>
          <w:rFonts w:ascii="Times New Roman" w:hAnsi="Times New Roman" w:cs="Times New Roman"/>
          <w:b/>
          <w:sz w:val="26"/>
          <w:szCs w:val="26"/>
        </w:rPr>
        <w:t>Система технического регулирования Евразийского экономического союза</w:t>
      </w:r>
      <w:r w:rsidRPr="007D35F9">
        <w:rPr>
          <w:rFonts w:ascii="Times New Roman" w:hAnsi="Times New Roman" w:cs="Times New Roman"/>
          <w:sz w:val="26"/>
          <w:szCs w:val="26"/>
        </w:rPr>
        <w:t xml:space="preserve"> </w:t>
      </w:r>
      <w:r w:rsidRPr="007D35F9">
        <w:rPr>
          <w:rFonts w:ascii="Times New Roman" w:hAnsi="Times New Roman" w:cs="Times New Roman"/>
          <w:b/>
          <w:sz w:val="26"/>
          <w:szCs w:val="26"/>
        </w:rPr>
        <w:t>в области безопасного производства пищевой продукции: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Принципы технического регулирования в ЕАЭС</w:t>
      </w:r>
      <w:r w:rsidR="003F6DE0">
        <w:rPr>
          <w:sz w:val="26"/>
          <w:szCs w:val="26"/>
        </w:rPr>
        <w:t>. З</w:t>
      </w:r>
      <w:r w:rsidRPr="007D35F9">
        <w:rPr>
          <w:sz w:val="26"/>
          <w:szCs w:val="26"/>
        </w:rPr>
        <w:t>аконодательная база</w:t>
      </w:r>
      <w:r w:rsidR="00A82535">
        <w:rPr>
          <w:sz w:val="26"/>
          <w:szCs w:val="26"/>
        </w:rPr>
        <w:t xml:space="preserve"> - Д</w:t>
      </w:r>
      <w:r w:rsidRPr="007D35F9">
        <w:rPr>
          <w:sz w:val="26"/>
          <w:szCs w:val="26"/>
        </w:rPr>
        <w:t>оговор о Евразийском экономическом союзе от 29 мая 2014 г.</w:t>
      </w:r>
    </w:p>
    <w:p w:rsidR="00A82535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Основные решения Комиссии Таможенного союза и Евразийской экономической комиссии в сфере технического регулирования</w:t>
      </w:r>
      <w:r w:rsidR="00A82535">
        <w:rPr>
          <w:sz w:val="26"/>
          <w:szCs w:val="26"/>
        </w:rPr>
        <w:t>.</w:t>
      </w:r>
    </w:p>
    <w:p w:rsidR="00FA56F0" w:rsidRPr="007D35F9" w:rsidRDefault="00A82535" w:rsidP="003E1F2C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>
        <w:rPr>
          <w:sz w:val="26"/>
          <w:szCs w:val="26"/>
        </w:rPr>
        <w:t>Т</w:t>
      </w:r>
      <w:r w:rsidR="00FA56F0" w:rsidRPr="007D35F9">
        <w:rPr>
          <w:sz w:val="26"/>
          <w:szCs w:val="26"/>
        </w:rPr>
        <w:t>ехническое регламенты Таможенного союза, устанавливающие требования к пищевой продукции.</w:t>
      </w:r>
    </w:p>
    <w:p w:rsidR="00FA56F0" w:rsidRPr="007D35F9" w:rsidRDefault="00FA56F0" w:rsidP="00A82535">
      <w:pPr>
        <w:pStyle w:val="Default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D35F9">
        <w:rPr>
          <w:rFonts w:ascii="Times New Roman" w:hAnsi="Times New Roman" w:cs="Times New Roman"/>
          <w:b/>
          <w:sz w:val="26"/>
          <w:szCs w:val="26"/>
        </w:rPr>
        <w:t>Технические регламенты Таможенного союза, устанавливающие требования к пищевой продукции: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Вертикальные/горизонтальные технические регламенты, сфера действия и исключения из сферы действия.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Требования к продукции и процессам производства.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Перечни взаимосвязанных стандартов.</w:t>
      </w:r>
    </w:p>
    <w:p w:rsidR="00FA56F0" w:rsidRPr="007D35F9" w:rsidRDefault="00FA56F0" w:rsidP="003E1F2C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Маркировка продукции</w:t>
      </w:r>
      <w:r w:rsidR="00A82535">
        <w:rPr>
          <w:sz w:val="26"/>
          <w:szCs w:val="26"/>
        </w:rPr>
        <w:t>. О</w:t>
      </w:r>
      <w:r w:rsidRPr="007D35F9">
        <w:rPr>
          <w:sz w:val="26"/>
          <w:szCs w:val="26"/>
        </w:rPr>
        <w:t>сновные положения технического регламента Таможенного союза «О безопасности пищевой продукции в части ее маркировки».</w:t>
      </w:r>
    </w:p>
    <w:p w:rsidR="00FA56F0" w:rsidRPr="005833D1" w:rsidRDefault="00FA56F0" w:rsidP="00A82535">
      <w:pPr>
        <w:pStyle w:val="Default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D1">
        <w:rPr>
          <w:rFonts w:ascii="Times New Roman" w:hAnsi="Times New Roman" w:cs="Times New Roman"/>
          <w:b/>
          <w:sz w:val="26"/>
          <w:szCs w:val="26"/>
        </w:rPr>
        <w:t>Оценка (подтверждение) соответствия продукции требованиям технических регламентов Таможенного союза</w:t>
      </w:r>
      <w:r w:rsidR="00763151">
        <w:rPr>
          <w:rFonts w:ascii="Times New Roman" w:hAnsi="Times New Roman" w:cs="Times New Roman"/>
          <w:b/>
          <w:sz w:val="26"/>
          <w:szCs w:val="26"/>
        </w:rPr>
        <w:t>, устанавливающих требования к пищевой продукции</w:t>
      </w:r>
      <w:r w:rsidRPr="005833D1">
        <w:rPr>
          <w:rFonts w:ascii="Times New Roman" w:hAnsi="Times New Roman" w:cs="Times New Roman"/>
          <w:b/>
          <w:sz w:val="26"/>
          <w:szCs w:val="26"/>
        </w:rPr>
        <w:t>: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Объекты оценки (подтверждения) соответствия.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Документы о соответствии: декларация о соответствии, форма, правила заполнения и регистрации.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Маркировка продукции единым знаком обращения продукции на рынке государств – членов Таможенного союза.</w:t>
      </w:r>
    </w:p>
    <w:p w:rsidR="00FA56F0" w:rsidRPr="007D35F9" w:rsidRDefault="00FA56F0" w:rsidP="00A82535">
      <w:pPr>
        <w:widowControl/>
        <w:shd w:val="clear" w:color="auto" w:fill="FFFFFF"/>
        <w:spacing w:after="240"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Реестр органов по сертификации и испытательных лабораторий.</w:t>
      </w:r>
    </w:p>
    <w:p w:rsidR="00664024" w:rsidRPr="00664024" w:rsidRDefault="00FA56F0" w:rsidP="00664024">
      <w:pPr>
        <w:pStyle w:val="Default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D35F9">
        <w:rPr>
          <w:rFonts w:ascii="Times New Roman" w:hAnsi="Times New Roman" w:cs="Times New Roman"/>
          <w:b/>
          <w:sz w:val="26"/>
          <w:szCs w:val="26"/>
        </w:rPr>
        <w:lastRenderedPageBreak/>
        <w:t>Оценка (подтверждение) соответствия продукции установленным требованиям до вступления в силу технических регламентов Таможенного союза</w:t>
      </w:r>
      <w:r w:rsidR="00763151">
        <w:rPr>
          <w:rFonts w:ascii="Times New Roman" w:hAnsi="Times New Roman" w:cs="Times New Roman"/>
          <w:b/>
          <w:sz w:val="26"/>
          <w:szCs w:val="26"/>
        </w:rPr>
        <w:t>, устанавливающих требования к пищевой продукции</w:t>
      </w:r>
      <w:r w:rsidRPr="007D35F9">
        <w:rPr>
          <w:rFonts w:ascii="Times New Roman" w:hAnsi="Times New Roman" w:cs="Times New Roman"/>
          <w:b/>
          <w:sz w:val="26"/>
          <w:szCs w:val="26"/>
        </w:rPr>
        <w:t>: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Формы документов, подтверждающих соответствие в переходный период.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Маркирование продукции знаком соответствия.</w:t>
      </w:r>
    </w:p>
    <w:p w:rsidR="00FA56F0" w:rsidRPr="007D35F9" w:rsidRDefault="00FA56F0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Особенности переходного периода в конкретных регламентах Таможенного союза.</w:t>
      </w:r>
    </w:p>
    <w:p w:rsidR="00FA56F0" w:rsidRPr="007D35F9" w:rsidRDefault="00FA56F0" w:rsidP="003E1F2C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 xml:space="preserve">Особенности переходного периода в новых государствах-членах Союза – Армении и Киргизии. </w:t>
      </w:r>
    </w:p>
    <w:p w:rsidR="00FA56F0" w:rsidRPr="007D35F9" w:rsidRDefault="00FA56F0" w:rsidP="00A82535">
      <w:pPr>
        <w:pStyle w:val="Default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D35F9">
        <w:rPr>
          <w:rFonts w:ascii="Times New Roman" w:hAnsi="Times New Roman" w:cs="Times New Roman"/>
          <w:b/>
          <w:color w:val="auto"/>
          <w:sz w:val="26"/>
          <w:szCs w:val="26"/>
        </w:rPr>
        <w:t>Практика осуществления государственного контроля (надзора) за соблюдением технических регламентов</w:t>
      </w:r>
      <w:r w:rsidR="00763151">
        <w:rPr>
          <w:rFonts w:ascii="Times New Roman" w:hAnsi="Times New Roman" w:cs="Times New Roman"/>
          <w:b/>
          <w:color w:val="auto"/>
          <w:sz w:val="26"/>
          <w:szCs w:val="26"/>
        </w:rPr>
        <w:t>, устанавливающих требования к пищевой продукции</w:t>
      </w:r>
      <w:r w:rsidRPr="007D35F9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CE0855" w:rsidRPr="007D35F9" w:rsidRDefault="00CE0855" w:rsidP="00E63385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О</w:t>
      </w:r>
      <w:r w:rsidR="00FA56F0" w:rsidRPr="007D35F9">
        <w:rPr>
          <w:sz w:val="26"/>
          <w:szCs w:val="26"/>
        </w:rPr>
        <w:t>рганы государственного контроля (надзора) за соблюдением требований пищевых технических регламентов</w:t>
      </w:r>
      <w:r w:rsidRPr="007D35F9">
        <w:rPr>
          <w:sz w:val="26"/>
          <w:szCs w:val="26"/>
        </w:rPr>
        <w:t>.</w:t>
      </w:r>
    </w:p>
    <w:p w:rsidR="00FA56F0" w:rsidRPr="007D35F9" w:rsidRDefault="00CE0855" w:rsidP="003E1F2C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>И</w:t>
      </w:r>
      <w:r w:rsidR="00FA56F0" w:rsidRPr="007D35F9">
        <w:rPr>
          <w:sz w:val="26"/>
          <w:szCs w:val="26"/>
        </w:rPr>
        <w:t>нформация о мероприятиях государственного контроля</w:t>
      </w:r>
      <w:r w:rsidRPr="007D35F9">
        <w:rPr>
          <w:sz w:val="26"/>
          <w:szCs w:val="26"/>
        </w:rPr>
        <w:t xml:space="preserve"> (надзора)</w:t>
      </w:r>
      <w:r w:rsidR="00FA56F0" w:rsidRPr="007D35F9">
        <w:rPr>
          <w:sz w:val="26"/>
          <w:szCs w:val="26"/>
        </w:rPr>
        <w:t xml:space="preserve">. </w:t>
      </w:r>
    </w:p>
    <w:p w:rsidR="00FA56F0" w:rsidRPr="007D35F9" w:rsidRDefault="00CE0855" w:rsidP="00A82535">
      <w:pPr>
        <w:pStyle w:val="Default"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D35F9">
        <w:rPr>
          <w:rFonts w:ascii="Times New Roman" w:hAnsi="Times New Roman" w:cs="Times New Roman"/>
          <w:b/>
          <w:color w:val="auto"/>
          <w:sz w:val="26"/>
          <w:szCs w:val="26"/>
        </w:rPr>
        <w:t>Практика применения технических регламентов ЕАЭС в области производства пищевой продукции:</w:t>
      </w:r>
    </w:p>
    <w:p w:rsidR="00CE0855" w:rsidRPr="007D35F9" w:rsidRDefault="00CE0855" w:rsidP="003E1F2C">
      <w:pPr>
        <w:widowControl/>
        <w:shd w:val="clear" w:color="auto" w:fill="FFFFFF"/>
        <w:spacing w:line="240" w:lineRule="auto"/>
        <w:ind w:left="284"/>
        <w:textAlignment w:val="baseline"/>
        <w:rPr>
          <w:sz w:val="26"/>
          <w:szCs w:val="26"/>
        </w:rPr>
      </w:pPr>
      <w:r w:rsidRPr="007D35F9">
        <w:rPr>
          <w:sz w:val="26"/>
          <w:szCs w:val="26"/>
        </w:rPr>
        <w:t xml:space="preserve">Обращения, поступающие в </w:t>
      </w:r>
      <w:proofErr w:type="spellStart"/>
      <w:r w:rsidRPr="007D35F9">
        <w:rPr>
          <w:sz w:val="26"/>
          <w:szCs w:val="26"/>
        </w:rPr>
        <w:t>Минпромторг</w:t>
      </w:r>
      <w:proofErr w:type="spellEnd"/>
      <w:r w:rsidRPr="007D35F9">
        <w:rPr>
          <w:sz w:val="26"/>
          <w:szCs w:val="26"/>
        </w:rPr>
        <w:t xml:space="preserve"> России, в том числе по вопросу маркировки пищевой продукции.</w:t>
      </w:r>
    </w:p>
    <w:p w:rsidR="00CE0855" w:rsidRPr="00504B59" w:rsidRDefault="00CE0855" w:rsidP="00504B59">
      <w:pPr>
        <w:pStyle w:val="Default"/>
        <w:numPr>
          <w:ilvl w:val="0"/>
          <w:numId w:val="9"/>
        </w:numPr>
        <w:tabs>
          <w:tab w:val="left" w:pos="284"/>
          <w:tab w:val="left" w:pos="1134"/>
        </w:tabs>
        <w:spacing w:after="12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D35F9">
        <w:rPr>
          <w:rFonts w:ascii="Times New Roman" w:hAnsi="Times New Roman" w:cs="Times New Roman"/>
          <w:b/>
          <w:sz w:val="26"/>
          <w:szCs w:val="26"/>
        </w:rPr>
        <w:t>Обзор и о</w:t>
      </w:r>
      <w:r w:rsidRPr="00504B59">
        <w:rPr>
          <w:rFonts w:ascii="Times New Roman" w:hAnsi="Times New Roman" w:cs="Times New Roman"/>
          <w:b/>
          <w:sz w:val="26"/>
          <w:szCs w:val="26"/>
        </w:rPr>
        <w:t xml:space="preserve">тветы на типичные вопросы по применению технических регламентов, поступающие в Евразийскую </w:t>
      </w:r>
      <w:r w:rsidR="00763151" w:rsidRPr="00504B59">
        <w:rPr>
          <w:rFonts w:ascii="Times New Roman" w:hAnsi="Times New Roman" w:cs="Times New Roman"/>
          <w:b/>
          <w:sz w:val="26"/>
          <w:szCs w:val="26"/>
        </w:rPr>
        <w:t>э</w:t>
      </w:r>
      <w:r w:rsidRPr="00504B59">
        <w:rPr>
          <w:rFonts w:ascii="Times New Roman" w:hAnsi="Times New Roman" w:cs="Times New Roman"/>
          <w:b/>
          <w:sz w:val="26"/>
          <w:szCs w:val="26"/>
        </w:rPr>
        <w:t>кономическую</w:t>
      </w:r>
      <w:r w:rsidR="00B04F15" w:rsidRPr="00504B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151" w:rsidRPr="00504B59">
        <w:rPr>
          <w:rFonts w:ascii="Times New Roman" w:hAnsi="Times New Roman" w:cs="Times New Roman"/>
          <w:b/>
          <w:sz w:val="26"/>
          <w:szCs w:val="26"/>
        </w:rPr>
        <w:t>к</w:t>
      </w:r>
      <w:r w:rsidRPr="00504B59">
        <w:rPr>
          <w:rFonts w:ascii="Times New Roman" w:hAnsi="Times New Roman" w:cs="Times New Roman"/>
          <w:b/>
          <w:sz w:val="26"/>
          <w:szCs w:val="26"/>
        </w:rPr>
        <w:t xml:space="preserve">омиссию, </w:t>
      </w:r>
      <w:proofErr w:type="spellStart"/>
      <w:r w:rsidRPr="00504B59">
        <w:rPr>
          <w:rFonts w:ascii="Times New Roman" w:hAnsi="Times New Roman" w:cs="Times New Roman"/>
          <w:b/>
          <w:sz w:val="26"/>
          <w:szCs w:val="26"/>
        </w:rPr>
        <w:t>Минпромторг</w:t>
      </w:r>
      <w:proofErr w:type="spellEnd"/>
      <w:r w:rsidRPr="00504B59">
        <w:rPr>
          <w:rFonts w:ascii="Times New Roman" w:hAnsi="Times New Roman" w:cs="Times New Roman"/>
          <w:b/>
          <w:sz w:val="26"/>
          <w:szCs w:val="26"/>
        </w:rPr>
        <w:t xml:space="preserve"> России и </w:t>
      </w:r>
      <w:proofErr w:type="spellStart"/>
      <w:r w:rsidRPr="00504B59"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proofErr w:type="spellEnd"/>
      <w:r w:rsidRPr="00504B59">
        <w:rPr>
          <w:rFonts w:ascii="Times New Roman" w:hAnsi="Times New Roman" w:cs="Times New Roman"/>
          <w:b/>
          <w:sz w:val="26"/>
          <w:szCs w:val="26"/>
        </w:rPr>
        <w:t>.</w:t>
      </w:r>
    </w:p>
    <w:p w:rsidR="00504B59" w:rsidRDefault="00504B59" w:rsidP="00E63385">
      <w:pPr>
        <w:spacing w:after="160" w:line="240" w:lineRule="auto"/>
        <w:rPr>
          <w:b/>
          <w:bCs/>
          <w:sz w:val="26"/>
          <w:szCs w:val="26"/>
        </w:rPr>
      </w:pPr>
      <w:bookmarkStart w:id="0" w:name="_GoBack"/>
      <w:bookmarkEnd w:id="0"/>
    </w:p>
    <w:p w:rsidR="00A82535" w:rsidRPr="00A82535" w:rsidRDefault="009D26C4" w:rsidP="00A82535">
      <w:pPr>
        <w:spacing w:line="240" w:lineRule="auto"/>
        <w:jc w:val="center"/>
        <w:rPr>
          <w:b/>
          <w:bCs/>
          <w:sz w:val="28"/>
          <w:szCs w:val="28"/>
        </w:rPr>
      </w:pPr>
      <w:r w:rsidRPr="00A82535">
        <w:rPr>
          <w:b/>
          <w:bCs/>
          <w:sz w:val="28"/>
          <w:szCs w:val="28"/>
        </w:rPr>
        <w:t xml:space="preserve">По всем вопросам просим Вас обращаться </w:t>
      </w:r>
      <w:r w:rsidR="00A82535" w:rsidRPr="00A82535">
        <w:rPr>
          <w:b/>
          <w:bCs/>
          <w:sz w:val="28"/>
          <w:szCs w:val="28"/>
        </w:rPr>
        <w:t xml:space="preserve">в АНО ДПО «ПрофЭксперт» </w:t>
      </w:r>
    </w:p>
    <w:p w:rsidR="009D26C4" w:rsidRPr="00A82535" w:rsidRDefault="009D26C4" w:rsidP="00A82535">
      <w:pPr>
        <w:spacing w:line="240" w:lineRule="auto"/>
        <w:jc w:val="center"/>
        <w:rPr>
          <w:sz w:val="28"/>
          <w:szCs w:val="28"/>
        </w:rPr>
      </w:pPr>
      <w:r w:rsidRPr="00A82535">
        <w:rPr>
          <w:b/>
          <w:bCs/>
          <w:sz w:val="28"/>
          <w:szCs w:val="28"/>
        </w:rPr>
        <w:t xml:space="preserve">по тел.+7 (919) 990-06-59 или по </w:t>
      </w:r>
      <w:r w:rsidRPr="00A82535">
        <w:rPr>
          <w:b/>
          <w:bCs/>
          <w:sz w:val="28"/>
          <w:szCs w:val="28"/>
          <w:lang w:val="en-US"/>
        </w:rPr>
        <w:t>e</w:t>
      </w:r>
      <w:r w:rsidRPr="00A82535">
        <w:rPr>
          <w:b/>
          <w:bCs/>
          <w:sz w:val="28"/>
          <w:szCs w:val="28"/>
        </w:rPr>
        <w:t>-</w:t>
      </w:r>
      <w:r w:rsidRPr="00A82535">
        <w:rPr>
          <w:b/>
          <w:bCs/>
          <w:sz w:val="28"/>
          <w:szCs w:val="28"/>
          <w:lang w:val="en-US"/>
        </w:rPr>
        <w:t>mail</w:t>
      </w:r>
      <w:r w:rsidRPr="00A82535">
        <w:rPr>
          <w:b/>
          <w:bCs/>
          <w:sz w:val="28"/>
          <w:szCs w:val="28"/>
        </w:rPr>
        <w:t>:</w:t>
      </w:r>
      <w:r w:rsidRPr="00A82535">
        <w:rPr>
          <w:b/>
          <w:sz w:val="28"/>
          <w:szCs w:val="28"/>
        </w:rPr>
        <w:t xml:space="preserve"> </w:t>
      </w:r>
      <w:hyperlink r:id="rId6" w:history="1">
        <w:r w:rsidR="009D6C5F" w:rsidRPr="00A82535">
          <w:rPr>
            <w:b/>
            <w:color w:val="0077CC"/>
            <w:sz w:val="28"/>
            <w:szCs w:val="28"/>
            <w:u w:val="single"/>
            <w:shd w:val="clear" w:color="auto" w:fill="FFFFFF"/>
            <w:lang w:val="en-US"/>
          </w:rPr>
          <w:t>tr</w:t>
        </w:r>
        <w:r w:rsidR="009D6C5F" w:rsidRPr="00A82535">
          <w:rPr>
            <w:b/>
            <w:color w:val="0077CC"/>
            <w:sz w:val="28"/>
            <w:szCs w:val="28"/>
            <w:u w:val="single"/>
            <w:shd w:val="clear" w:color="auto" w:fill="FFFFFF"/>
          </w:rPr>
          <w:t>@</w:t>
        </w:r>
        <w:r w:rsidR="009D6C5F" w:rsidRPr="00A82535">
          <w:rPr>
            <w:b/>
            <w:color w:val="0077CC"/>
            <w:sz w:val="28"/>
            <w:szCs w:val="28"/>
            <w:u w:val="single"/>
            <w:shd w:val="clear" w:color="auto" w:fill="FFFFFF"/>
            <w:lang w:val="en-US"/>
          </w:rPr>
          <w:t>profdpo</w:t>
        </w:r>
        <w:r w:rsidR="009D6C5F" w:rsidRPr="00A82535">
          <w:rPr>
            <w:b/>
            <w:color w:val="0077CC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9D6C5F" w:rsidRPr="00A82535">
          <w:rPr>
            <w:b/>
            <w:color w:val="0077CC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D36E8" w:rsidRPr="00A82535" w:rsidRDefault="001D36E8" w:rsidP="00A82535">
      <w:pPr>
        <w:pStyle w:val="Default"/>
        <w:spacing w:after="6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D36E8" w:rsidRPr="00A82535" w:rsidSect="002A5DF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6B"/>
    <w:multiLevelType w:val="hybridMultilevel"/>
    <w:tmpl w:val="2A1A9AEA"/>
    <w:lvl w:ilvl="0" w:tplc="8F589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E64"/>
    <w:multiLevelType w:val="hybridMultilevel"/>
    <w:tmpl w:val="4EF48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9D21B0"/>
    <w:multiLevelType w:val="hybridMultilevel"/>
    <w:tmpl w:val="2E74A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D007CD"/>
    <w:multiLevelType w:val="hybridMultilevel"/>
    <w:tmpl w:val="DF42A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4D1457"/>
    <w:multiLevelType w:val="hybridMultilevel"/>
    <w:tmpl w:val="A28076CC"/>
    <w:lvl w:ilvl="0" w:tplc="0596CEE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2354"/>
    <w:multiLevelType w:val="multilevel"/>
    <w:tmpl w:val="24E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E025A"/>
    <w:multiLevelType w:val="hybridMultilevel"/>
    <w:tmpl w:val="A412C3C4"/>
    <w:lvl w:ilvl="0" w:tplc="ACC6B5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294182"/>
    <w:multiLevelType w:val="hybridMultilevel"/>
    <w:tmpl w:val="54964F8E"/>
    <w:lvl w:ilvl="0" w:tplc="4D1C9618">
      <w:start w:val="1"/>
      <w:numFmt w:val="bullet"/>
      <w:lvlText w:val=""/>
      <w:lvlJc w:val="left"/>
      <w:pPr>
        <w:ind w:left="389" w:firstLine="37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35836F6"/>
    <w:multiLevelType w:val="hybridMultilevel"/>
    <w:tmpl w:val="85E0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35"/>
    <w:rsid w:val="00110CA4"/>
    <w:rsid w:val="001B2FBA"/>
    <w:rsid w:val="001D36E8"/>
    <w:rsid w:val="002A5DF2"/>
    <w:rsid w:val="0034576F"/>
    <w:rsid w:val="00366213"/>
    <w:rsid w:val="003758F0"/>
    <w:rsid w:val="003C5DD1"/>
    <w:rsid w:val="003E1F2C"/>
    <w:rsid w:val="003F6DE0"/>
    <w:rsid w:val="00421550"/>
    <w:rsid w:val="0045588C"/>
    <w:rsid w:val="00504B59"/>
    <w:rsid w:val="00582FC9"/>
    <w:rsid w:val="005833D1"/>
    <w:rsid w:val="00654B02"/>
    <w:rsid w:val="00664024"/>
    <w:rsid w:val="007448E5"/>
    <w:rsid w:val="0074688F"/>
    <w:rsid w:val="00750876"/>
    <w:rsid w:val="0075193A"/>
    <w:rsid w:val="00763151"/>
    <w:rsid w:val="007D35F9"/>
    <w:rsid w:val="007F3451"/>
    <w:rsid w:val="008E0535"/>
    <w:rsid w:val="008F4F08"/>
    <w:rsid w:val="009149CB"/>
    <w:rsid w:val="00915596"/>
    <w:rsid w:val="009454B6"/>
    <w:rsid w:val="009B727A"/>
    <w:rsid w:val="009B7C3F"/>
    <w:rsid w:val="009D26C4"/>
    <w:rsid w:val="009D6C5F"/>
    <w:rsid w:val="00A82535"/>
    <w:rsid w:val="00AE7D87"/>
    <w:rsid w:val="00B04F15"/>
    <w:rsid w:val="00B11323"/>
    <w:rsid w:val="00B8004B"/>
    <w:rsid w:val="00BD16BC"/>
    <w:rsid w:val="00BD4277"/>
    <w:rsid w:val="00C32E7E"/>
    <w:rsid w:val="00C45B6F"/>
    <w:rsid w:val="00CE0855"/>
    <w:rsid w:val="00D32102"/>
    <w:rsid w:val="00D933CD"/>
    <w:rsid w:val="00E63385"/>
    <w:rsid w:val="00E93DB0"/>
    <w:rsid w:val="00EE53EC"/>
    <w:rsid w:val="00EF11D0"/>
    <w:rsid w:val="00F82762"/>
    <w:rsid w:val="00F94D21"/>
    <w:rsid w:val="00FA56F0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75824-CBA5-422F-A0C2-C077DD9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0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5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qFormat/>
    <w:rsid w:val="00654B02"/>
    <w:pPr>
      <w:spacing w:after="0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468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9D26C4"/>
    <w:pPr>
      <w:widowControl/>
      <w:tabs>
        <w:tab w:val="center" w:pos="4677"/>
        <w:tab w:val="right" w:pos="9355"/>
      </w:tabs>
      <w:spacing w:line="240" w:lineRule="auto"/>
      <w:ind w:firstLine="567"/>
      <w:jc w:val="left"/>
    </w:pPr>
    <w:rPr>
      <w:kern w:val="24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D26C4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26C4"/>
    <w:pPr>
      <w:autoSpaceDE w:val="0"/>
      <w:autoSpaceDN w:val="0"/>
      <w:adjustRightInd w:val="0"/>
      <w:spacing w:line="275" w:lineRule="exact"/>
      <w:jc w:val="left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9D26C4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4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6640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40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4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40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4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tr@profd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CCA8-B184-4F75-B259-68472D1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 Андрей Николаевич</dc:creator>
  <cp:lastModifiedBy>Ольга Лоцманова</cp:lastModifiedBy>
  <cp:revision>12</cp:revision>
  <dcterms:created xsi:type="dcterms:W3CDTF">2016-03-28T09:49:00Z</dcterms:created>
  <dcterms:modified xsi:type="dcterms:W3CDTF">2016-04-04T09:11:00Z</dcterms:modified>
</cp:coreProperties>
</file>